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42"/>
        </w:tabs>
        <w:spacing w:line="360" w:lineRule="auto"/>
        <w:ind w:right="-34"/>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Китайская государственно-политическая безопасность: современная ситуация, влияние факторов и направления реформирования институтов</w:t>
      </w:r>
    </w:p>
    <w:p w:rsidR="00000000" w:rsidDel="00000000" w:rsidP="00000000" w:rsidRDefault="00000000" w:rsidRPr="00000000" w14:paraId="00000002">
      <w:pPr>
        <w:tabs>
          <w:tab w:val="left" w:leader="none" w:pos="142"/>
        </w:tabs>
        <w:spacing w:line="360" w:lineRule="auto"/>
        <w:ind w:right="-34" w:firstLine="756"/>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tabs>
          <w:tab w:val="left" w:leader="none" w:pos="142"/>
        </w:tabs>
        <w:spacing w:line="360" w:lineRule="auto"/>
        <w:ind w:right="-34" w:firstLine="756"/>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 Чжожу</w:t>
        <w:tab/>
      </w:r>
    </w:p>
    <w:p w:rsidR="00000000" w:rsidDel="00000000" w:rsidP="00000000" w:rsidRDefault="00000000" w:rsidRPr="00000000" w14:paraId="00000005">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 ZHUORU</w:t>
      </w:r>
    </w:p>
    <w:p w:rsidR="00000000" w:rsidDel="00000000" w:rsidP="00000000" w:rsidRDefault="00000000" w:rsidRPr="00000000" w14:paraId="00000006">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 Чжожу - редакционный директор Ассоциации мировой политической экономии (Китай)</w:t>
      </w:r>
      <w:r w:rsidDel="00000000" w:rsidR="00000000" w:rsidRPr="00000000">
        <w:rPr>
          <w:rtl w:val="0"/>
        </w:rPr>
      </w:r>
    </w:p>
    <w:p w:rsidR="00000000" w:rsidDel="00000000" w:rsidP="00000000" w:rsidRDefault="00000000" w:rsidRPr="00000000" w14:paraId="00000008">
      <w:pPr>
        <w:tabs>
          <w:tab w:val="left" w:leader="none" w:pos="142"/>
        </w:tabs>
        <w:spacing w:line="360" w:lineRule="auto"/>
        <w:ind w:right="-34"/>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tabs>
          <w:tab w:val="left" w:leader="none" w:pos="142"/>
        </w:tabs>
        <w:spacing w:line="360" w:lineRule="auto"/>
        <w:ind w:right="-34" w:firstLine="67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Аннотация: </w:t>
      </w:r>
      <w:r w:rsidDel="00000000" w:rsidR="00000000" w:rsidRPr="00000000">
        <w:rPr>
          <w:rFonts w:ascii="Times New Roman" w:cs="Times New Roman" w:eastAsia="Times New Roman" w:hAnsi="Times New Roman"/>
          <w:sz w:val="28"/>
          <w:szCs w:val="28"/>
          <w:rtl w:val="0"/>
        </w:rPr>
        <w:t xml:space="preserve">в настоящее время в целом государственная безопасность Китая демонстрирует положительную динамику развития. Однако в области политической безопасности, в центре которой находится идеология, по-прежнему существуют опасности и ожесточенная борьба. Западные страны во главе с США намерены использовать капиталистическую культуру с консьюмеризмом в качестве основной идеи для проникновения и дезинтеграции основного статуса марксизма-ленинизма как руководящей идеологии развития Китая, и в этих условиях активно проводить "мирную эволюцию" и "цветную революцию". В этих условиях она активно проводит политику "мирной эволюции" и "цветных революций". Поэтому в данном контексте большое значение имеет изучение политики реформ и контрмер КПК и китайского правительства в области государственной политической безопасности.</w:t>
      </w:r>
    </w:p>
    <w:p w:rsidR="00000000" w:rsidDel="00000000" w:rsidP="00000000" w:rsidRDefault="00000000" w:rsidRPr="00000000" w14:paraId="0000000A">
      <w:pPr>
        <w:tabs>
          <w:tab w:val="left" w:leader="none" w:pos="142"/>
        </w:tabs>
        <w:spacing w:line="360" w:lineRule="auto"/>
        <w:ind w:right="-34" w:firstLine="66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tabs>
          <w:tab w:val="left" w:leader="none" w:pos="142"/>
        </w:tabs>
        <w:spacing w:line="360" w:lineRule="auto"/>
        <w:ind w:right="-34" w:firstLine="67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Ключевые слова: </w:t>
      </w:r>
      <w:r w:rsidDel="00000000" w:rsidR="00000000" w:rsidRPr="00000000">
        <w:rPr>
          <w:rFonts w:ascii="Times New Roman" w:cs="Times New Roman" w:eastAsia="Times New Roman" w:hAnsi="Times New Roman"/>
          <w:sz w:val="28"/>
          <w:szCs w:val="28"/>
          <w:rtl w:val="0"/>
        </w:rPr>
        <w:t xml:space="preserve">государственная политическая безопасность; идеологическая борьба; консьюмеризм; мирная эволюция; цветная революция</w:t>
      </w:r>
    </w:p>
    <w:p w:rsidR="00000000" w:rsidDel="00000000" w:rsidP="00000000" w:rsidRDefault="00000000" w:rsidRPr="00000000" w14:paraId="0000000C">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Политическая безопасность общества - это барометр чувства безопасности народа и флюгер социальной стабильности. На нынешнем историческом этапе китайское общество в целом сохраняло долгосрочную стабильность, но с 2022 года глубокие изменения в международном геополитическом ландшафте поставили развитие Китая перед беспрецедентно сложным комплексом противоречий, которые необходимо разрешить как можно скорее. В частности, с одной стороны, дисбаланс, несогласованность и неустойчивость, с которыми сталкиваются экономические и политические реформы Китая, становятся все более заметными; с другой стороны, ситуация политического и экономического подавления и сдерживания, с которой сталкивается Китай со стороны западных стран во главе с США, постепенно обостряется. Поэтому крайне важно прояснить текущую ситуацию и факторы, влияющие на стабильность политической безопасности в китайском обществе, чтобы реализовать хорошие перспективы развития. Главное - ускорить построение новой модели развития и способствовать высококачественному социально-экономическому развитию, и в то же время политическая безопасность должна быть поднята как важнейший вопрос на уровне ЦК КПК и всекитайского государства. Только так можно будет способствовать росту политической безопасности в Китае и обеспечить построение новой модели развития китайского государства. И это важный ориентир для роста политической безопасности в российском обществе.</w:t>
      </w:r>
    </w:p>
    <w:p w:rsidR="00000000" w:rsidDel="00000000" w:rsidP="00000000" w:rsidRDefault="00000000" w:rsidRPr="00000000" w14:paraId="0000000E">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720" w:right="-34"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Современное состояние политической безопасности в китайском обществе является позитивным</w:t>
      </w:r>
    </w:p>
    <w:p w:rsidR="00000000" w:rsidDel="00000000" w:rsidP="00000000" w:rsidRDefault="00000000" w:rsidRPr="00000000" w14:paraId="00000010">
      <w:pPr>
        <w:tabs>
          <w:tab w:val="left" w:leader="none" w:pos="142"/>
        </w:tabs>
        <w:spacing w:line="360" w:lineRule="auto"/>
        <w:ind w:right="-34" w:firstLine="77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известно, политическая безопасность является основой государственной безопасности и влияет на общую ситуацию с общественной безопасностью и стабильностью. Это объясняется тем, что общественное сознание является отражением общественное бытие людей, которое не меняется под воздействием общественного сознания. Иными словами, общественное сознание людей порождается социальным существованием, ограничивается им и в то же время отражает общественное бытие. Поэтому в области государственной безопасности на первое место выходит важность политической безопасности. Обеспокоенная успехами дела мира, испытывая страх перед ростом идейного влияния социализма, мировая реакция активизирует идеологические диверсии и клеветнические кампании против мирового социализма. В настоящее время развитие мировой экономики и политики вступило в период турбулентности и перемен, и внешняя среда политической безопасности Китая еще долго будет подвергаться испытаниям, а риски и вызовы, с которыми она сталкивается, становятся все более сложными - проникновение враждебных сил как внутри, так и за пределами Китая, подрывная и разрушительная деятельность, риски политической безопасности как онлайн, так и офлайн в Интернете, насильственные и террористические действия представляют собой вызов для политической безопасности Китая Защита политической безопасности Китая.</w:t>
      </w:r>
    </w:p>
    <w:p w:rsidR="00000000" w:rsidDel="00000000" w:rsidP="00000000" w:rsidRDefault="00000000" w:rsidRPr="00000000" w14:paraId="00000012">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2022 году гражданская милиция и органы государственной безопасности Китая стали уделять больше внимания известным рискам, влияющим на политическую безопасность. На XX  Всекитайском съезде КПК среди Секретарь Секретариата ЦК, избранных новым ЦК, тогдашний министр государственной безопасности Китая Чэнь Вэньцин впервые в XXI веке возглавил органы государственной безопасности Китая и стал секретарем ЦК КПК, а затем занял пост секретаря политико-правового комитета ЦК КПК - должность, которая ранее долгое время занималась путем отбора из числа министров общественной безопасности и продвижения по службе в Китае. Китайские гражданские милицейские органы и органы государственной безопасности внимательно следили и жестко боролись с проникновением, подрывной и диверсионной деятельностью враждебных сил как внутри, так и за пределами Китая, а также решительно защищали давние правящие позиции КПК, государственную власть при диктатуре пролетариата, социалистическую систему с китайской спецификой, авторитет и достоинство Конституции Китая. Она последовательно раскрыла большое количество крупных дел, затрагивающих национальную безопасность, завершила запрет незаконных организаций, таких как Институт Лайф Дзен, и усилила борьбу с такими культами, как Фалуньгун и Всемогущий Бог. Фалуньгун" и "Всемогущий Бог".</w:t>
      </w:r>
    </w:p>
    <w:p w:rsidR="00000000" w:rsidDel="00000000" w:rsidP="00000000" w:rsidRDefault="00000000" w:rsidRPr="00000000" w14:paraId="00000013">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Конечно, помимо этого, Китай признан одной из самых безопасных стран в мире. Исследование Государственного статистического бюро Китая показало, что в 2021 году чувство безопасности у жителей всего Китая составит 98,62%, что на 0,2% больше, чем в 2020 году. Среди них 20 провинций (автономных районов и муниципалитетов) имеют чувство безопасности у населения более 98,5%. </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В то же время, продвигая общественную практику китайской модернизации, КПК также ведет китайский народ к постоянному совершенствованию эффективных механизмов правильного разрешения неконфронтационных противоречий в обществе в новой ситуации, в полной мере отдавая должное "народным омбудсменам" и "народным посредникам" как "ключу" к обеспечению политической безопасности общества. Они в полной мере реализуют роль "народных омбудсменов" и "народных посредников" как "первой линии обороны" в обеспечении политической безопасности общества. По состоянию на март 2022 года в Китае насчитывалось в общей сложности 690 000 комитетов народного посредничества, в которых работали более 3,16 млн. народных посредников, включая более 370 000 штатных народных посредников; в масштабах страны организации народного посредничества ежегодно урегулируют более 9 млн. случаев различных видов социальных противоречий и споров, при этом процент успешного урегулирования составляет более 95%; количество споров, урегулированных комитетами народного посредничества в волостях, деревнях и общинах по всей стране, составляет почти 80% от общего количества урегулированных споров. Почти 80 процентов от общего числа урегулированных с помощью посредников споров. </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Fonts w:ascii="Times New Roman" w:cs="Times New Roman" w:eastAsia="Times New Roman" w:hAnsi="Times New Roman"/>
          <w:sz w:val="28"/>
          <w:szCs w:val="28"/>
          <w:rtl w:val="0"/>
        </w:rPr>
        <w:t xml:space="preserve">В целом, данные Государственного бюро статистики Китая показывают, что после XVIII съезда КПК количество конфликтов и споров, урегулированных с помощью посредников, в Китае постоянно колеблется на высоком уровне, а эффективность системы народного посредничества, альтернативного механизма разрешения споров, подтверждается.</w:t>
      </w:r>
    </w:p>
    <w:p w:rsidR="00000000" w:rsidDel="00000000" w:rsidP="00000000" w:rsidRDefault="00000000" w:rsidRPr="00000000" w14:paraId="00000014">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количество уголовных дел, расследуемых гражданскими милицейскими органами Китая, неуклонно снижается при условии эффективного разрешения социальных конфликтов и споров. Согласно соответствующим данным, опубликованным Министерством общественной безопасности Китая, после 2015 года общее количество уголовных дел в Китае пошло на спад и с января по август 2022 года снизилось на 13,1% в годовом исчислении</w:t>
      </w:r>
      <w:r w:rsidDel="00000000" w:rsidR="00000000" w:rsidRPr="00000000">
        <w:rPr>
          <w:rFonts w:ascii="Times New Roman" w:cs="Times New Roman" w:eastAsia="Times New Roman" w:hAnsi="Times New Roman"/>
          <w:sz w:val="28"/>
          <w:szCs w:val="28"/>
          <w:vertAlign w:val="superscript"/>
        </w:rPr>
        <w:footnoteReference w:customMarkFollows="0" w:id="2"/>
      </w:r>
      <w:r w:rsidDel="00000000" w:rsidR="00000000" w:rsidRPr="00000000">
        <w:rPr>
          <w:rFonts w:ascii="Times New Roman" w:cs="Times New Roman" w:eastAsia="Times New Roman" w:hAnsi="Times New Roman"/>
          <w:sz w:val="28"/>
          <w:szCs w:val="28"/>
          <w:rtl w:val="0"/>
        </w:rPr>
        <w:t xml:space="preserve"> . Текущий показатель раскрываемости дел об убийствах достиг 99,9%</w:t>
      </w:r>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Fonts w:ascii="Times New Roman" w:cs="Times New Roman" w:eastAsia="Times New Roman" w:hAnsi="Times New Roman"/>
          <w:sz w:val="28"/>
          <w:szCs w:val="28"/>
          <w:rtl w:val="0"/>
        </w:rPr>
        <w:t xml:space="preserve"> . Например, во время специальной летней операции по обеспечению безопасности, проводимой гражданскими милицейскими властями в 2022 году, с 25 июня 2022 года по конец июля 2022 года гражданские милицейские власти по всему Китаю раскрыли 269 800 уголовных дел, арестовали 465 800 подозреваемых в различных видах преступлений, запретили и подавили 14 организаций триад, 176 групп зла и 159 банд зла, арестовали 3 723 подозреваемых, а также раскрыли все виды уголовных дел, в которых фигурировали 3 723 подозреваемых. 3 723 подозреваемых, раскрыли 2 439 уголовных дел всех видов и сосредоточились на аресте 34 скрывающихся от правосудия лиц, причастных к организациям триад и группировкам сил зла. </w:t>
      </w:r>
      <w:r w:rsidDel="00000000" w:rsidR="00000000" w:rsidRPr="00000000">
        <w:rPr>
          <w:rFonts w:ascii="Times New Roman" w:cs="Times New Roman" w:eastAsia="Times New Roman" w:hAnsi="Times New Roman"/>
          <w:sz w:val="28"/>
          <w:szCs w:val="28"/>
          <w:vertAlign w:val="superscript"/>
        </w:rPr>
        <w:footnoteReference w:customMarkFollows="0" w:id="4"/>
      </w:r>
      <w:r w:rsidDel="00000000" w:rsidR="00000000" w:rsidRPr="00000000">
        <w:rPr>
          <w:rFonts w:ascii="Times New Roman" w:cs="Times New Roman" w:eastAsia="Times New Roman" w:hAnsi="Times New Roman"/>
          <w:sz w:val="28"/>
          <w:szCs w:val="28"/>
          <w:rtl w:val="0"/>
        </w:rPr>
        <w:t xml:space="preserve">Между тем, с апреля по сентябрь 2022 года по всей стране было возбуждено и расследовано 41 090 дел, связанных с пенсионными проблемами пожилых людей, раскрыто 39 294 дела, пресечена деятельность 4 735 преступных группировок, арестовано более 66 000 подозреваемых, возвращено 30,8 млрд. юаней грязных денег, что позволило эффективно защитить законные права и интересы пожилых людей. </w:t>
      </w:r>
      <w:r w:rsidDel="00000000" w:rsidR="00000000" w:rsidRPr="00000000">
        <w:rPr>
          <w:rFonts w:ascii="Times New Roman" w:cs="Times New Roman" w:eastAsia="Times New Roman" w:hAnsi="Times New Roman"/>
          <w:sz w:val="28"/>
          <w:szCs w:val="28"/>
          <w:vertAlign w:val="superscript"/>
        </w:rPr>
        <w:footnoteReference w:customMarkFollows="0" w:id="5"/>
      </w:r>
      <w:r w:rsidDel="00000000" w:rsidR="00000000" w:rsidRPr="00000000">
        <w:rPr>
          <w:rFonts w:ascii="Times New Roman" w:cs="Times New Roman" w:eastAsia="Times New Roman" w:hAnsi="Times New Roman"/>
          <w:sz w:val="28"/>
          <w:szCs w:val="28"/>
          <w:rtl w:val="0"/>
        </w:rPr>
        <w:t xml:space="preserve">Кроме того, что касается борьбы с экономической преступной деятельностью, гражданские милицейские Китая в ходе специальной операции по поддержанию правопорядка летом 2022 года задержали 112 подозреваемых в преступлении, скрывавшихся за границей, и изъяли более 1 миллиарда юаней грязных денег; расследовали и рассмотрели 218 ключевых дел о коммерческом подкупе на сумму более 5 миллиардов юаней; и ликвидировали 75 притонов для преступлений, связанных с изготовлением фальшивой валюты. Вывод таков: все крупные и очень крупные дела с широким социальным воздействием по всему Китаю были своевременно раскрыты, количество тяжких и насильственных преступлений снижается год от года, и Китай уже давно входит в число стран с самым низким уровнем преступности в мире.</w:t>
      </w:r>
      <w:r w:rsidDel="00000000" w:rsidR="00000000" w:rsidRPr="00000000">
        <w:rPr>
          <w:rFonts w:ascii="Times New Roman" w:cs="Times New Roman" w:eastAsia="Times New Roman" w:hAnsi="Times New Roman"/>
          <w:sz w:val="28"/>
          <w:szCs w:val="28"/>
          <w:vertAlign w:val="superscript"/>
        </w:rPr>
        <w:footnoteReference w:customMarkFollows="0" w:id="6"/>
      </w:r>
      <w:r w:rsidDel="00000000" w:rsidR="00000000" w:rsidRPr="00000000">
        <w:rPr>
          <w:rtl w:val="0"/>
        </w:rPr>
      </w:r>
    </w:p>
    <w:p w:rsidR="00000000" w:rsidDel="00000000" w:rsidP="00000000" w:rsidRDefault="00000000" w:rsidRPr="00000000" w14:paraId="00000015">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как сказал товарищ Си Цзиньпин, "эта борьба включает в себя как борьбу за жесткую силу, так и борьбу за мягкую силу". </w:t>
      </w:r>
      <w:r w:rsidDel="00000000" w:rsidR="00000000" w:rsidRPr="00000000">
        <w:rPr>
          <w:rFonts w:ascii="Times New Roman" w:cs="Times New Roman" w:eastAsia="Times New Roman" w:hAnsi="Times New Roman"/>
          <w:sz w:val="28"/>
          <w:szCs w:val="28"/>
          <w:vertAlign w:val="superscript"/>
        </w:rPr>
        <w:footnoteReference w:customMarkFollows="0" w:id="7"/>
      </w:r>
      <w:r w:rsidDel="00000000" w:rsidR="00000000" w:rsidRPr="00000000">
        <w:rPr>
          <w:rFonts w:ascii="Times New Roman" w:cs="Times New Roman" w:eastAsia="Times New Roman" w:hAnsi="Times New Roman"/>
          <w:sz w:val="28"/>
          <w:szCs w:val="28"/>
          <w:rtl w:val="0"/>
        </w:rPr>
        <w:t xml:space="preserve">"В настоящее время различные враждебные силы пытаются устроить "цветную революцию" в нашей стране, чтобы подмять под себя руководство КПК и нашу социалистическую систему. Это реальная опасность для безопасности нашего режима. Один из прорывов, который они избрали, лежит в области идеологии..."</w:t>
      </w:r>
      <w:r w:rsidDel="00000000" w:rsidR="00000000" w:rsidRPr="00000000">
        <w:rPr>
          <w:rFonts w:ascii="Times New Roman" w:cs="Times New Roman" w:eastAsia="Times New Roman" w:hAnsi="Times New Roman"/>
          <w:sz w:val="28"/>
          <w:szCs w:val="28"/>
          <w:vertAlign w:val="superscript"/>
        </w:rPr>
        <w:footnoteReference w:customMarkFollows="0" w:id="8"/>
      </w:r>
      <w:r w:rsidDel="00000000" w:rsidR="00000000" w:rsidRPr="00000000">
        <w:rPr>
          <w:rtl w:val="0"/>
        </w:rPr>
      </w:r>
    </w:p>
    <w:p w:rsidR="00000000" w:rsidDel="00000000" w:rsidP="00000000" w:rsidRDefault="00000000" w:rsidRPr="00000000" w14:paraId="00000016">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фундаментальная причина, по которой до сих пор существуют серьезные проблемы с идеологической безопасностью китайского общества. В классовом обществе все формы общественного сознания всегда носят классовый характер. Социальные настроения, эмоции, привычки, идеи и мнения каждого класса порождаются условиями жизни этого класса и соответствуют его классовым интересам. В.И. Ленин однажды подчеркнул необходимость видеть и разоблачать интересы определенного класса за любыми моральными, религиозными, политическими или социальными заявлениями, декларациями и обещаниями. Как мы знаем, с 1949 года, перед лицом стратегических попыток западного империализма и антикитайских сил "мирно эволюционировать" путем "вестернизации", "дифференциации", "смягчения" и "развращения" Китая, дело социалистической революции, строительства и реформ, дело построения социализма с китайской спецификой в новую эпоху и процесс осуществления китайской модернизации подверглись испытанию противодействием мирной эволюции. Так называемая "мирная эволюция" означает, что империалистические страны, потерпев неудачу в своей вооруженной интервенции, военном окружении и политической изоляции социалистических стран, обратились к экономической, политической, идеологической и культурной инфильтрации как основной форме своих попыток "эволюционировать" социалистические режимы изнутри, чтобы достичь подрывной деятельности в социалистических странах. в попытке "эволюционировать" социалистическую государственную власть изнутри, тем самым достигая цели подрыва социалистической системы и государственной власти. На сегодняшний день ситуация с безопасностью в идеологической сфере Китая такова, что коннотация и расширение идеологической безопасности стали более богатыми, пространственные и временные области стали шире, а различные факторы, влияющие на идеологическую безопасность, стали более запутанными и сложными. Современная общественная реальность в Китае такова, что, по словам Г. Маркузе, " Если рабочий и его босс наслаждаются одной и той же телепрограммой и посещают одни и те же курорты, если макияж секретарши не менее эффектен, чем у дочери ее начальника, если негр водит "кадиллак" и все они читают одни и те же газеты, то это уподобление указывает не на исчезновение классов, а на степень усвоения основным населением тех. потребностей и способов их удовлетворения, которые служат сохранению Истеблишмента.".</w:t>
      </w:r>
      <w:r w:rsidDel="00000000" w:rsidR="00000000" w:rsidRPr="00000000">
        <w:rPr>
          <w:rFonts w:ascii="Times New Roman" w:cs="Times New Roman" w:eastAsia="Times New Roman" w:hAnsi="Times New Roman"/>
          <w:sz w:val="28"/>
          <w:szCs w:val="28"/>
          <w:vertAlign w:val="superscript"/>
        </w:rPr>
        <w:footnoteReference w:customMarkFollows="0" w:id="9"/>
      </w:r>
      <w:r w:rsidDel="00000000" w:rsidR="00000000" w:rsidRPr="00000000">
        <w:rPr>
          <w:rFonts w:ascii="Times New Roman" w:cs="Times New Roman" w:eastAsia="Times New Roman" w:hAnsi="Times New Roman"/>
          <w:sz w:val="28"/>
          <w:szCs w:val="28"/>
          <w:rtl w:val="0"/>
        </w:rPr>
        <w:t xml:space="preserve">Хотя современный новорожденный класс, в руках которого фактически находятся средства производства, является реакционной силой, противостоящей трудовому народу, он по-прежнему выставляет свои эгоистичные классовые интересы как интересы всего народа и пытается представить свои политические устремления и систему мышления как правильное направление политического развития и развития системы мышления в социалистическом Китае. Советский философ Э.В. Ильенков глубоко проанализировал это явление, утверждая, что "…В действительности это была чистейшей воды ревизия ленинизма и даже, пожалуй, наиболее опасная ее форма, ибо она рассчитана на обман (путем спекуляций на авторитете революционной теории) именно тех социальных слоев общества, которые всей логикой современной эпохи подведены к марксизму; рассматривая его как единственно соответствующую своим коренным интересам теорию общественного развития, они, однако, еще не обладают достаточным политическим опытом, чтобы уверенно отличить подлинный марксизм от фальшивки, от суррогата."</w:t>
      </w:r>
      <w:r w:rsidDel="00000000" w:rsidR="00000000" w:rsidRPr="00000000">
        <w:rPr>
          <w:rFonts w:ascii="Times New Roman" w:cs="Times New Roman" w:eastAsia="Times New Roman" w:hAnsi="Times New Roman"/>
          <w:sz w:val="28"/>
          <w:szCs w:val="28"/>
          <w:vertAlign w:val="superscript"/>
        </w:rPr>
        <w:footnoteReference w:customMarkFollows="0" w:id="10"/>
      </w:r>
      <w:r w:rsidDel="00000000" w:rsidR="00000000" w:rsidRPr="00000000">
        <w:rPr>
          <w:rFonts w:ascii="Times New Roman" w:cs="Times New Roman" w:eastAsia="Times New Roman" w:hAnsi="Times New Roman"/>
          <w:sz w:val="28"/>
          <w:szCs w:val="28"/>
          <w:rtl w:val="0"/>
        </w:rPr>
        <w:t xml:space="preserve"> Это также позволит понять, что вывод, подобный этому - ключевым фактором нынешнего политического безразличия рабочего класса, ведущего класса социалистического Китая, как единого класса, является то, что большинство из них не обладают классовым сознанием принадлежности к рабочему классу, а считают себя подчиненными так называемому "среднему классу" и "потребителям" и так далее. Другими словами, их сознание отстает от их существования, и рабочий класс в современном Китае все еще в значительной степени находится под влиянием буржуазной системы мышления. Из-за этого большинство из них больше всего озабочены не политической борьбой за интересы своего класса и будущее социалистического режима, а больше концентрируются на экономической борьбе за лучшую материальную жизнь. Суть этого в том, что в значительной степени можно считать, что процесс свержения буржуазной политической и экономической системы рабочим классом во всем мире отложен на неопределенный срок, и что рабочий класс сам стал защитником существующего строя. Немецкий ученый Джеро Дженнер отметил в этой связи, что "когда потребление и гедонизм бросают вызов пределам возможностей каждого человека, потребность в настоящей свободе, праве голоса и ответственности уменьшается".</w:t>
      </w:r>
      <w:r w:rsidDel="00000000" w:rsidR="00000000" w:rsidRPr="00000000">
        <w:rPr>
          <w:rFonts w:ascii="Times New Roman" w:cs="Times New Roman" w:eastAsia="Times New Roman" w:hAnsi="Times New Roman"/>
          <w:sz w:val="28"/>
          <w:szCs w:val="28"/>
          <w:vertAlign w:val="superscript"/>
        </w:rPr>
        <w:footnoteReference w:customMarkFollows="0" w:id="11"/>
      </w:r>
      <w:r w:rsidDel="00000000" w:rsidR="00000000" w:rsidRPr="00000000">
        <w:rPr>
          <w:rtl w:val="0"/>
        </w:rPr>
      </w:r>
    </w:p>
    <w:p w:rsidR="00000000" w:rsidDel="00000000" w:rsidP="00000000" w:rsidRDefault="00000000" w:rsidRPr="00000000" w14:paraId="00000017">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также требует дальнейшего повышения уровня идеологической работы партии. Руководящие кадры КПК должны уметь разбираться во всех сложностях международной политики, верно оценивать происходящие в мире события. А это возможно только при условии глубокого усвоения марксистско-ленинской науки. Мы должны во всеоружии передовой революционной теории неустанно бороться против всех классовых противников в идеологической области, завоевывать умы и сердца миллионов и миллионов людей силой вдохновляющего примера нового общественного строя и страстностью пропаганды преимуществ нашего строя, величия ленинских идей и целей.</w:t>
      </w:r>
    </w:p>
    <w:p w:rsidR="00000000" w:rsidDel="00000000" w:rsidP="00000000" w:rsidRDefault="00000000" w:rsidRPr="00000000" w14:paraId="00000018">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720" w:right="-34"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Основное влияние на политическую безопасность Китая оказывает борьба в идеологической сфере</w:t>
      </w:r>
    </w:p>
    <w:p w:rsidR="00000000" w:rsidDel="00000000" w:rsidP="00000000" w:rsidRDefault="00000000" w:rsidRPr="00000000" w14:paraId="0000001A">
      <w:pPr>
        <w:tabs>
          <w:tab w:val="left" w:leader="none" w:pos="142"/>
        </w:tabs>
        <w:spacing w:line="360" w:lineRule="auto"/>
        <w:ind w:right="-34" w:firstLine="77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новую эпоху политическая безопасность является основополагающей для государственной безопасности и основой для других видов безопасности. Если политическая безопасность не гарантирована, нет возможности для стабильного существования других видов безопасности. Товарищ Си Цзиньпин однажды заметил по этому поводу, что "история и реальность предупреждают нас, что как только идеологические позиции и позиции общественного мнения будут нарушены, другим линиям обороны будет трудно противостоять этому". </w:t>
      </w:r>
      <w:r w:rsidDel="00000000" w:rsidR="00000000" w:rsidRPr="00000000">
        <w:rPr>
          <w:rFonts w:ascii="Times New Roman" w:cs="Times New Roman" w:eastAsia="Times New Roman" w:hAnsi="Times New Roman"/>
          <w:sz w:val="28"/>
          <w:szCs w:val="28"/>
          <w:vertAlign w:val="superscript"/>
        </w:rPr>
        <w:footnoteReference w:customMarkFollows="0" w:id="12"/>
      </w:r>
      <w:r w:rsidDel="00000000" w:rsidR="00000000" w:rsidRPr="00000000">
        <w:rPr>
          <w:rFonts w:ascii="Times New Roman" w:cs="Times New Roman" w:eastAsia="Times New Roman" w:hAnsi="Times New Roman"/>
          <w:sz w:val="28"/>
          <w:szCs w:val="28"/>
          <w:rtl w:val="0"/>
        </w:rPr>
        <w:t xml:space="preserve">В нынешнюю эпоху вопрос "либо тот, либо другой, в конце концов, победит"</w:t>
      </w:r>
      <w:r w:rsidDel="00000000" w:rsidR="00000000" w:rsidRPr="00000000">
        <w:rPr>
          <w:rFonts w:ascii="Times New Roman" w:cs="Times New Roman" w:eastAsia="Times New Roman" w:hAnsi="Times New Roman"/>
          <w:sz w:val="28"/>
          <w:szCs w:val="28"/>
          <w:vertAlign w:val="superscript"/>
        </w:rPr>
        <w:footnoteReference w:customMarkFollows="0" w:id="13"/>
      </w:r>
      <w:r w:rsidDel="00000000" w:rsidR="00000000" w:rsidRPr="00000000">
        <w:rPr>
          <w:rFonts w:ascii="Times New Roman" w:cs="Times New Roman" w:eastAsia="Times New Roman" w:hAnsi="Times New Roman"/>
          <w:sz w:val="28"/>
          <w:szCs w:val="28"/>
          <w:rtl w:val="0"/>
        </w:rPr>
        <w:t xml:space="preserve"> между социализмом и капитализмом все еще далек от разрешения. Иными словами, на данном этапе истории все еще существуют классы, классовые противоречия и классовая борьба, и все еще идет борьба между двумя путями - социализмом и капитализмом. Например, товарищ Дэн Сяопин четко указал в связи с политическими волнениями в Китае в июне 1989 года (инцидент на Тяньаньмэнь), что "Весь империалистический западный мир стремится к тому, чтобы заставить все социалистические страны отказаться от социалистического пути и в конечном итоге оказаться под господством международного монополистического капитала и в орбите капитализма... Волнения и контрреволюционные беспорядки, которые произошли в Пекине не так давно, были в первую очередь спровоцированы международными антикоммунистическими и антисоциалистическими идеями". </w:t>
      </w:r>
      <w:r w:rsidDel="00000000" w:rsidR="00000000" w:rsidRPr="00000000">
        <w:rPr>
          <w:rFonts w:ascii="Times New Roman" w:cs="Times New Roman" w:eastAsia="Times New Roman" w:hAnsi="Times New Roman"/>
          <w:sz w:val="28"/>
          <w:szCs w:val="28"/>
          <w:vertAlign w:val="superscript"/>
        </w:rPr>
        <w:footnoteReference w:customMarkFollows="0" w:id="14"/>
      </w:r>
      <w:r w:rsidDel="00000000" w:rsidR="00000000" w:rsidRPr="00000000">
        <w:rPr>
          <w:rFonts w:ascii="Times New Roman" w:cs="Times New Roman" w:eastAsia="Times New Roman" w:hAnsi="Times New Roman"/>
          <w:sz w:val="28"/>
          <w:szCs w:val="28"/>
          <w:rtl w:val="0"/>
        </w:rPr>
        <w:t xml:space="preserve">После XX съезда КПК Китай столкнулся с глубокими изменениями в мире, а также с нестабильной и неопределенной международной ситуацией, со значительным увеличением всевозможных прогнозируемых и непредвиденных факторов риска, которые напрямую угрожают политической безопасности Китая. Как мы знаем, борьбу между социализмом и капитализмом можно разделить на три основные формы: экономическая борьба, политическая борьба и идеологическая борьба. Это означает, что основные факторы, влияющие на политическую безопасность Китая, относятся к следующим категориям:</w:t>
      </w:r>
    </w:p>
    <w:p w:rsidR="00000000" w:rsidDel="00000000" w:rsidP="00000000" w:rsidRDefault="00000000" w:rsidRPr="00000000" w14:paraId="0000001C">
      <w:pPr>
        <w:tabs>
          <w:tab w:val="left" w:leader="none" w:pos="142"/>
        </w:tabs>
        <w:spacing w:line="360" w:lineRule="auto"/>
        <w:ind w:right="-34" w:firstLine="77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Во-первых, фактор экономической борьбы. </w:t>
      </w:r>
      <w:r w:rsidDel="00000000" w:rsidR="00000000" w:rsidRPr="00000000">
        <w:rPr>
          <w:rFonts w:ascii="Times New Roman" w:cs="Times New Roman" w:eastAsia="Times New Roman" w:hAnsi="Times New Roman"/>
          <w:sz w:val="28"/>
          <w:szCs w:val="28"/>
          <w:rtl w:val="0"/>
        </w:rPr>
        <w:t xml:space="preserve">Такие риски, как глобальная политическая поляризация, ускоренное усиление социальной напряженности и поляризация занятости и доходов среди населения, еще больше повышают глобальные политические и социальные риски. Поэтому в таких условиях важно обращать внимание на передачу и обратное распространение рисков извне страны внутрь страны, а также на мутацию и эскалацию рисков внутри страны в результате влияния извне;</w:t>
      </w:r>
    </w:p>
    <w:p w:rsidR="00000000" w:rsidDel="00000000" w:rsidP="00000000" w:rsidRDefault="00000000" w:rsidRPr="00000000" w14:paraId="0000001D">
      <w:pPr>
        <w:tabs>
          <w:tab w:val="left" w:leader="none" w:pos="142"/>
        </w:tabs>
        <w:spacing w:line="360" w:lineRule="auto"/>
        <w:ind w:right="-34" w:firstLine="77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Во-вторых, существует фактор политической борьбы. </w:t>
      </w:r>
      <w:r w:rsidDel="00000000" w:rsidR="00000000" w:rsidRPr="00000000">
        <w:rPr>
          <w:rFonts w:ascii="Times New Roman" w:cs="Times New Roman" w:eastAsia="Times New Roman" w:hAnsi="Times New Roman"/>
          <w:sz w:val="28"/>
          <w:szCs w:val="28"/>
          <w:rtl w:val="0"/>
        </w:rPr>
        <w:t xml:space="preserve">Реальная угроза со стороны враждебных сил внутри и за пределами страны, пытающихся устроить "цветные революции" и "мирную эволюцию" в нашей стране, возросла. Частота их маневров и использования сетей растет и усиливается. Внезапность и скрытность глобальной террористической деятельности значительно возросли. Существует реальный риск того, что угроза бунтарского терроризма будет расширяться и приобретать все более отчужденный характер.</w:t>
      </w:r>
    </w:p>
    <w:p w:rsidR="00000000" w:rsidDel="00000000" w:rsidP="00000000" w:rsidRDefault="00000000" w:rsidRPr="00000000" w14:paraId="0000001E">
      <w:pPr>
        <w:tabs>
          <w:tab w:val="left" w:leader="none" w:pos="142"/>
        </w:tabs>
        <w:spacing w:line="360" w:lineRule="auto"/>
        <w:ind w:right="-34" w:firstLine="77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В-третьих, фактор идеологической борьбы. </w:t>
      </w:r>
      <w:r w:rsidDel="00000000" w:rsidR="00000000" w:rsidRPr="00000000">
        <w:rPr>
          <w:rFonts w:ascii="Times New Roman" w:cs="Times New Roman" w:eastAsia="Times New Roman" w:hAnsi="Times New Roman"/>
          <w:sz w:val="28"/>
          <w:szCs w:val="28"/>
          <w:rtl w:val="0"/>
        </w:rPr>
        <w:t xml:space="preserve">В настоящее время идеологическая борьба в Китае стала еще более сложной и острой. Литературные и публицистические произведения, стремящиеся к "западному признанию", "карликовые" и "очерняющие" себя, привлекли широкое внимание, а враждебные силы пытаются разорвать внутренний консенсус Китая и создать внутреннюю независимость с помощью спекуляций на тему, разжигания социального недовольства и одновременного давления. Враждебные силы пытаются разорвать наш внутренний консенсус и создать внутреннюю независимость с помощью спекуляций на тему, разжигания социального недовольства и синхронного давления;</w:t>
      </w:r>
    </w:p>
    <w:p w:rsidR="00000000" w:rsidDel="00000000" w:rsidP="00000000" w:rsidRDefault="00000000" w:rsidRPr="00000000" w14:paraId="0000001F">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Особое внимание следует уделить влиянию текущей ситуации идеологической борьбы в китайском обществе в условиях социалистической рыночной экономики на общую ситуацию с политической безопасностью в Китае. В классовом обществе идеологическая система - это совокупность социальных взглядов, которые представляют позицию и интересы определенного класса. А нынешняя борьба между социализмом и капитализмом в идеологической сфере — это, по выражению советского теоретика М.А. Суслова, "…буржуазная пропаганда становится все более изощренной п коварной. Она спекулирует па трудностях и недостатках, которые встречаются в жизни нашего общества, стремится привить людям частнособственническую, потребительскую психологию, подорвать их социалистическое, интернационалистское сознание."</w:t>
      </w:r>
      <w:r w:rsidDel="00000000" w:rsidR="00000000" w:rsidRPr="00000000">
        <w:rPr>
          <w:rFonts w:ascii="Times New Roman" w:cs="Times New Roman" w:eastAsia="Times New Roman" w:hAnsi="Times New Roman"/>
          <w:sz w:val="28"/>
          <w:szCs w:val="28"/>
          <w:vertAlign w:val="superscript"/>
        </w:rPr>
        <w:footnoteReference w:customMarkFollows="0" w:id="15"/>
      </w:r>
      <w:r w:rsidDel="00000000" w:rsidR="00000000" w:rsidRPr="00000000">
        <w:rPr>
          <w:rFonts w:ascii="Times New Roman" w:cs="Times New Roman" w:eastAsia="Times New Roman" w:hAnsi="Times New Roman"/>
          <w:sz w:val="28"/>
          <w:szCs w:val="28"/>
          <w:rtl w:val="0"/>
        </w:rPr>
        <w:t xml:space="preserve"> Рыночная экономика — это обоюдоострый меч. Освобождая и развивая производительные силы общества, укрепляя в людях чувство конкуренции, эффективности, демократии и верховенства закона, она в то же время порождает ряд побочных эффектов. Слабые и негативные стороны рынка, а также такие понятия, как принцип рыночного обмена, проникли в духовную жизнь людей и даже в жизнь партии. Социалистическая система базовых ценностей, основанная на коллективизме и патриотизме, была поставлена под сомнение, в определенной степени расцвели и распространились золотоискательство, гедонизм и крайний индивидуализм, а моральные расстройства, эгоизм, стремление к наживе, пошлость и китч время от времени прорывали нижнюю границу общественного порядка и нравственности. Рынок наживы привел к отсутствию ценностей у некоторых людей. Концепции и модели поведения, такие как "отказ от ценностей", "обесценивание" и "де-морализация", подвергли основные социалистические ценности и идеологическую и моральную систему чрезвычайно суровому практическому испытанию. Иными словами, КПК и китайскому правительству необходимо срочно обратить внимание на кризис политической безопасности, вызванный размыванием дискурса марксизма, занимающего позицию доминирующей идеологии в китайском обществе, консюмеризмом, который представляет интересы международного монополистического капитала и является одной из идеологий капитализма. Мы знаем, что для того, чтобы мобилизовать рабочий народ на широкую борьбу за модернизацию по китайскому образцу, необходимо просветить его и помочь ему осознать свои классовые интересы. Задача и цель. Марксистская теория научного социализма играет эту роль - не может быть революционного движения без революционной теории. С другой стороны, консюмеризм и материалистическое сознание являются главными препятствиями на пути формирования классового сознания рабочего класса как ведущего класса в социалистическом Китае. Консюмеризм - это, по сути, капиталистическая постмодернистская культура и неявная капиталистическая идеология. Как таковая, она также находится в серьезной оппозиции к марксизму с точки зрения своего идеологического ядра: консюмеризм воплощает мировоззрение буржуазии, тогда как марксизм - мировоззрение пролетариата; консюмеризм пропагандирует либеральные и эгоистические ценности, тогда как марксизм - коллективистские; и консюмеризм пропагандирует гедонистический и прагматический подход к жизни. Потребительство пропагандирует гедонистический и прагматический взгляд на жизнь, в то время как марксизм отстаивает коммунистические идеалы и убеждения; Потребительство основывает свое существование на капитале, в то время как марксизм основывает свое существование на труде и людях. Иными словами, консюмеризм и марксизм принадлежат к двум разным системам мышления, капитализму и социализму, соответственно, и неизбежно образуют между собой антагонистические и противоречивые конкурентные отношения.</w:t>
      </w:r>
    </w:p>
    <w:p w:rsidR="00000000" w:rsidDel="00000000" w:rsidP="00000000" w:rsidRDefault="00000000" w:rsidRPr="00000000" w14:paraId="00000020">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целом, консюмеризм добился подрыва и уничтожения марксистской идеологии в основном следующими способами:</w:t>
      </w:r>
    </w:p>
    <w:p w:rsidR="00000000" w:rsidDel="00000000" w:rsidP="00000000" w:rsidRDefault="00000000" w:rsidRPr="00000000" w14:paraId="00000021">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Во-первых, консюмеризм ослабляет веру людей в марксизм, узурпируя их пространство для культурной самодеятельности. Консюмеризм - это крайняя эксплуатация человеческого чувственного восприятия, суть которой заключается в том, чтобы превратить в товар как материальные, так и духовные вещи. И эта логика заставляет, с одной стороны, принижать духовную ценность человека, а с другой - повышать стоимость капитала. Иными словами - потребительство приняло на себя функцию идеологии и стало самым убедительным сентиментальным инструментом западных капиталистических стран для проведения мирной эволюции против социалистических стран. И во время эволюции Союза ССР и других европейских социалистических стран в 1985-1991 годах образные вещи капиталистической идеологии, такие как Макдональдс, КФС, кока-кола, Микки Маус и Дональд Дак, привлекали молодежь гораздо больше, чем воспитание коммунистической идеологии. Потребительство служит целям капитала, побуждая людей потакать всем видам материальных желаний, и пока массы преследуют такие чудовищные материальные желания, они неизбежно отворачиваются от серьезных духовных поисков.</w:t>
      </w:r>
    </w:p>
    <w:p w:rsidR="00000000" w:rsidDel="00000000" w:rsidP="00000000" w:rsidRDefault="00000000" w:rsidRPr="00000000" w14:paraId="00000022">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Во-вторых, консюмеризм использует идеологию капитализма, чтобы атаковать дискурс марксизма в социалистическом Китае. Как уже говорилось выше, консюмеризм — это, по сути, разновидность капиталистической идеологии, современное проявление товарного фетишизма, ядром которого является концепция материализма и гедонизма. Как мы знаем, марксизм выступает за справедливость и равенство во всех аспектах общественной жизни, таких как экономика, политика и культура, в которых равенство в потреблении является высшей справедливостью. "…обеспечение на этой основе социального равенства, социальной справедливости, а также условий для всестороннего раз- вития личности…"</w:t>
      </w:r>
      <w:r w:rsidDel="00000000" w:rsidR="00000000" w:rsidRPr="00000000">
        <w:rPr>
          <w:rFonts w:ascii="Times New Roman" w:cs="Times New Roman" w:eastAsia="Times New Roman" w:hAnsi="Times New Roman"/>
          <w:sz w:val="28"/>
          <w:szCs w:val="28"/>
          <w:vertAlign w:val="superscript"/>
        </w:rPr>
        <w:footnoteReference w:customMarkFollows="0" w:id="16"/>
      </w:r>
      <w:r w:rsidDel="00000000" w:rsidR="00000000" w:rsidRPr="00000000">
        <w:rPr>
          <w:rFonts w:ascii="Times New Roman" w:cs="Times New Roman" w:eastAsia="Times New Roman" w:hAnsi="Times New Roman"/>
          <w:sz w:val="28"/>
          <w:szCs w:val="28"/>
          <w:rtl w:val="0"/>
        </w:rPr>
        <w:t xml:space="preserve">, - отметила профессор МГУ имени М.В. Ломоносова Н.Г. Осипова, подводя итог характеристикам социализма. Но консюмеризм выступает за чрезмерное потребление, чрезмерное, деформированное потребление неизбежно посягнет на ограниченные средства жизни и средства производства всего общества; а с другой стороны, отходы, вызванные консюмеризмом, будут нарушать природную среду и экологический баланс, что вызовет напряжение между человеком и природой и формирование угнетения и эксплуатации природного мира, что также противоречит марксистскому требованию, чтобы человек и природа жили в гармонии с принципом экологии и цивилизации. Это также противоречит марксистскому принципу экологической гармонии между человеком и природой. Более того, в экономической жизни консюмеризм — это фактическое провозглашение того, что только пролетарии с огромной покупательной способностью являются средней силой в экономическом развитии всей страны, в то время как весь рабочий класс находится в подчиненном положении. Это существенно ослабляет и расшатывает основную позицию рабочего как творца истории и искусственно возвышает позицию капитала. Это противоречит политическим и экономическим идеалам, отстаиваемым марксизмом, а именно: народный субъект, главенство труда и ликвидация эксплуатации капитала.</w:t>
      </w:r>
    </w:p>
    <w:p w:rsidR="00000000" w:rsidDel="00000000" w:rsidP="00000000" w:rsidRDefault="00000000" w:rsidRPr="00000000" w14:paraId="00000023">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В-третьих, культура потребления подорвала культурный носитель марксизма в его распространении. Консьюмеризм как культурная идеология отражает ценностные стандарты и интересы капитала и выступает в качестве проводника капиталистической культуры в процессе экономической глобализации. В этом процессе он создал социальный и культурный дискурс капиталистического характера посредством коммерциализации культурных продуктов, и в этих условиях революционный культурный дискурс, отстаиваемый марксизмом, был классифицирован как "устаревший" и лишен своего социального влияния. Британский ученый Джон Томлинсон в этой связи отмечает, что "распространение капиталистической культуры - это, по сути, продвижение культуры потребления, культуры, которая вовлекает весь культурный опыт в вихрь коммодификации". </w:t>
      </w:r>
      <w:r w:rsidDel="00000000" w:rsidR="00000000" w:rsidRPr="00000000">
        <w:rPr>
          <w:rFonts w:ascii="Times New Roman" w:cs="Times New Roman" w:eastAsia="Times New Roman" w:hAnsi="Times New Roman"/>
          <w:sz w:val="28"/>
          <w:szCs w:val="28"/>
          <w:vertAlign w:val="superscript"/>
        </w:rPr>
        <w:footnoteReference w:customMarkFollows="0" w:id="17"/>
      </w:r>
      <w:r w:rsidDel="00000000" w:rsidR="00000000" w:rsidRPr="00000000">
        <w:rPr>
          <w:rFonts w:ascii="Times New Roman" w:cs="Times New Roman" w:eastAsia="Times New Roman" w:hAnsi="Times New Roman"/>
          <w:sz w:val="28"/>
          <w:szCs w:val="28"/>
          <w:rtl w:val="0"/>
        </w:rPr>
        <w:t xml:space="preserve">И как только производство и потребление культуры попадают в трясину коммодификации и маркетизации, в условиях рыночной экономики это означает, что культура теряет свою относительную независимость и свою социально критическую общественную функцию. Таким образом, глобальное распространение консюмеризма означает, что интересы капитала реализуются глобально - консюмеризм обеспечивает реализацию пролиферации капитала, и, что особенно важно, он поддерживает стабильность капиталистического общества, а принятие массами консюмеризма означает принятие логики капитализма и одобрение господства капитала над ними. А это напрямую подрывает культурный инструмент марксизма в его распространении.</w:t>
      </w:r>
    </w:p>
    <w:p w:rsidR="00000000" w:rsidDel="00000000" w:rsidP="00000000" w:rsidRDefault="00000000" w:rsidRPr="00000000" w14:paraId="00000024">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целом, мы все еще находимся в середине большого исторического периода борьбы между двумя системами - социализмом и капитализмом - и перехода от капитализма к коммунизму. Как известно, "Марксизм отличается от других социально-политических учений научным подходом к общественным явлениям. Это значит, что процесс развития общества рассматривается, в первую очередь, как детерминированный определенными, поддающимися точному учету объективными обстоятельствами - уровнем производительных сил, характером производственных отношений, тем или иным соотношением различных укладов в экономике страны…"</w:t>
      </w:r>
      <w:r w:rsidDel="00000000" w:rsidR="00000000" w:rsidRPr="00000000">
        <w:rPr>
          <w:rFonts w:ascii="Times New Roman" w:cs="Times New Roman" w:eastAsia="Times New Roman" w:hAnsi="Times New Roman"/>
          <w:sz w:val="28"/>
          <w:szCs w:val="28"/>
          <w:vertAlign w:val="superscript"/>
        </w:rPr>
        <w:footnoteReference w:customMarkFollows="0" w:id="18"/>
      </w:r>
      <w:r w:rsidDel="00000000" w:rsidR="00000000" w:rsidRPr="00000000">
        <w:rPr>
          <w:rFonts w:ascii="Times New Roman" w:cs="Times New Roman" w:eastAsia="Times New Roman" w:hAnsi="Times New Roman"/>
          <w:sz w:val="28"/>
          <w:szCs w:val="28"/>
          <w:rtl w:val="0"/>
        </w:rPr>
        <w:t xml:space="preserve">. Этот новый исторический период характеризуется многими новыми чертами - углублением финансиализации капиталистической экономики и ростом спекуляций, характеризующихся виртуализацией и пузырями; относительным снижением уровня доверия к обществу в целом во всех странах мира; углублением кризиса веры; после развала Союза ССР международное коммунистическое движение находится на низком уровне, в результате чего международный монополистический капитал продолжает господствовать в мировых делах. Глубокое понимание взаимосвязи современного политического и экономического ландшафта в международном масштабе и законов его функционирования является обязательным для всех, кого волнует историческая судьба человечества. Историческая судьба капитализма зависит от развития внутренних противоречий системы и, что еще важнее, от развития ее антагониста - международного коммунистического движения, которое находится в отношениях взаимности между ними. Социалистический Китай и его ведущий класс, рабочий класс, являются флагом и основной силой международного коммунистического движения в XXI веке. Чтобы лучше разрешить все виды конфронтационных и неконфронтационных противоречий в Китае и укрепить политическую безопасность социалистического Китая, необходимо точно оценить и понять особенности времени и научно определить признаки противоречий при условии тесной опоры на рабочий класс, а затем проанализировать компоненты основной движущей силы социалистической революции социалистического Китая как социалистической страны в новый исторический период, и в конечном итоге способствовать социалистическому развитию рабочего класса и трудового народа под его руководством. и рабочего класса и трудового народа под его руководством, чтобы сформировать классовое сознание атрибутов социализма.</w:t>
      </w:r>
    </w:p>
    <w:p w:rsidR="00000000" w:rsidDel="00000000" w:rsidP="00000000" w:rsidRDefault="00000000" w:rsidRPr="00000000" w14:paraId="00000025">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Рабочий класс и его авангард, Коммунистическая партия, - единственные силы, обеспечивающие политическую безопасность социалистического режима и его долгосрочное существование и развитие. Ф. Энгельс отмечал в этой связи, что "Самое главное — это добиться того, чтобы рабочий класс вступил в движение как класс; а раз это будет достигнуто, он скоро найдет вернее направление". </w:t>
      </w:r>
      <w:r w:rsidDel="00000000" w:rsidR="00000000" w:rsidRPr="00000000">
        <w:rPr>
          <w:rFonts w:ascii="Times New Roman" w:cs="Times New Roman" w:eastAsia="Times New Roman" w:hAnsi="Times New Roman"/>
          <w:sz w:val="28"/>
          <w:szCs w:val="28"/>
          <w:vertAlign w:val="superscript"/>
        </w:rPr>
        <w:footnoteReference w:customMarkFollows="0" w:id="19"/>
      </w:r>
      <w:r w:rsidDel="00000000" w:rsidR="00000000" w:rsidRPr="00000000">
        <w:rPr>
          <w:rFonts w:ascii="Times New Roman" w:cs="Times New Roman" w:eastAsia="Times New Roman" w:hAnsi="Times New Roman"/>
          <w:sz w:val="28"/>
          <w:szCs w:val="28"/>
          <w:rtl w:val="0"/>
        </w:rPr>
        <w:t xml:space="preserve">Рабочие осознают, что они являются членами класса и что на них лежит историческая миссия по освобождению своего класса и всего человечества, и по этой причине они формируют политический блок со своими братьями по классу для осуществления революционного движения - это и есть классовое сознание рабочего класса. И в этом процессе следует очень остерегаться потребительского образа жизни, побуждающего рабочий класс ставить во главу угла материальные желания. Ведь если у рабочего класса как класса нет коллективного сознания, это приведет к потере способности критиковать старый мир и желания создать новое общество. А "Рабочее движение основано на острейшей критике существующего общества; критика является его жизненной стихией". </w:t>
      </w:r>
      <w:r w:rsidDel="00000000" w:rsidR="00000000" w:rsidRPr="00000000">
        <w:rPr>
          <w:rFonts w:ascii="Times New Roman" w:cs="Times New Roman" w:eastAsia="Times New Roman" w:hAnsi="Times New Roman"/>
          <w:sz w:val="28"/>
          <w:szCs w:val="28"/>
          <w:vertAlign w:val="superscript"/>
        </w:rPr>
        <w:footnoteReference w:customMarkFollows="0" w:id="20"/>
      </w:r>
      <w:r w:rsidDel="00000000" w:rsidR="00000000" w:rsidRPr="00000000">
        <w:rPr>
          <w:rFonts w:ascii="Times New Roman" w:cs="Times New Roman" w:eastAsia="Times New Roman" w:hAnsi="Times New Roman"/>
          <w:sz w:val="28"/>
          <w:szCs w:val="28"/>
          <w:rtl w:val="0"/>
        </w:rPr>
        <w:t xml:space="preserve">Товарищ Си Цзиньпин также отметил в этой связи: "Мы не должны потерять дух революции на фоне всех аплодисментов и похвал и постепенно войти в состояние самодовольства, бездействия, страха перед борьбой и жадности к удовольствиям. Если это произойдет, это будет большой опасностью для нашей партии". </w:t>
      </w:r>
      <w:r w:rsidDel="00000000" w:rsidR="00000000" w:rsidRPr="00000000">
        <w:rPr>
          <w:rFonts w:ascii="Times New Roman" w:cs="Times New Roman" w:eastAsia="Times New Roman" w:hAnsi="Times New Roman"/>
          <w:sz w:val="28"/>
          <w:szCs w:val="28"/>
          <w:vertAlign w:val="superscript"/>
        </w:rPr>
        <w:footnoteReference w:customMarkFollows="0" w:id="21"/>
      </w:r>
      <w:r w:rsidDel="00000000" w:rsidR="00000000" w:rsidRPr="00000000">
        <w:rPr>
          <w:rFonts w:ascii="Times New Roman" w:cs="Times New Roman" w:eastAsia="Times New Roman" w:hAnsi="Times New Roman"/>
          <w:sz w:val="28"/>
          <w:szCs w:val="28"/>
          <w:rtl w:val="0"/>
        </w:rPr>
        <w:t xml:space="preserve">И в такой ситуации позиция политической безопасности Китая потеряет свой стабильный фундамент.</w:t>
      </w:r>
    </w:p>
    <w:p w:rsidR="00000000" w:rsidDel="00000000" w:rsidP="00000000" w:rsidRDefault="00000000" w:rsidRPr="00000000" w14:paraId="00000026">
      <w:pPr>
        <w:tabs>
          <w:tab w:val="left" w:leader="none" w:pos="142"/>
        </w:tabs>
        <w:spacing w:line="360" w:lineRule="auto"/>
        <w:ind w:right="-34"/>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42"/>
        </w:tabs>
        <w:spacing w:after="0" w:before="0" w:line="360" w:lineRule="auto"/>
        <w:ind w:left="720" w:right="-34"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Политика китайского правительства направлена на предотвращение "цветных революций" и "мирную эволюцию".</w:t>
      </w:r>
    </w:p>
    <w:p w:rsidR="00000000" w:rsidDel="00000000" w:rsidP="00000000" w:rsidRDefault="00000000" w:rsidRPr="00000000" w14:paraId="00000028">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политическом отчете XX съезда КПК говорится, что "Национальная безопасность – основа возрождения нации, а социальная стабильность – предпосылка могущества страны".</w:t>
      </w:r>
      <w:r w:rsidDel="00000000" w:rsidR="00000000" w:rsidRPr="00000000">
        <w:rPr>
          <w:rFonts w:ascii="Times New Roman" w:cs="Times New Roman" w:eastAsia="Times New Roman" w:hAnsi="Times New Roman"/>
          <w:sz w:val="28"/>
          <w:szCs w:val="28"/>
          <w:vertAlign w:val="superscript"/>
        </w:rPr>
        <w:footnoteReference w:customMarkFollows="0" w:id="22"/>
      </w:r>
      <w:r w:rsidDel="00000000" w:rsidR="00000000" w:rsidRPr="00000000">
        <w:rPr>
          <w:rFonts w:ascii="Times New Roman" w:cs="Times New Roman" w:eastAsia="Times New Roman" w:hAnsi="Times New Roman"/>
          <w:sz w:val="28"/>
          <w:szCs w:val="28"/>
          <w:rtl w:val="0"/>
        </w:rPr>
        <w:t xml:space="preserve"> В процессе осуществления китайской модернизации китайское правительство должно в полной мере осознать новые стратегические возможности, стоящие перед Китаем, оценить реальные вызовы, потенциальные риски и будущие тенденции в области социального обеспечения, предотвратить и устранить основные риски в области социального обеспечения, создать взаимосвязанную, трехмерную и высокоэффективную систему защиты социального обеспечения, а также продолжать продвигать строительство безопасного Китая на более высоком уровне, чтобы обеспечить новое развитие с новой моделью безопасности. Новая модель безопасности обеспечит новое развитие. </w:t>
      </w:r>
    </w:p>
    <w:p w:rsidR="00000000" w:rsidDel="00000000" w:rsidP="00000000" w:rsidRDefault="00000000" w:rsidRPr="00000000" w14:paraId="0000002A">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знаем, что противоречия не всегда проявляются резко и сразу. Часто противоречия имеют различный характер только на начальном этапе, а различия - это первые формы противоречий. В процессе развития различия превращаются в противоположности, т.е. в более развитые противоречия, и только в это время две стороны противоречия образуют резкое отрицание. Товарищ Си Цзиньпин однажды отметил, что "предвидение того, где кроются риски, является предпосылкой для их предотвращения, а понимание того, куда они направляются, - это ключ к поиску стратегической инициативы". </w:t>
      </w:r>
      <w:r w:rsidDel="00000000" w:rsidR="00000000" w:rsidRPr="00000000">
        <w:rPr>
          <w:rFonts w:ascii="Times New Roman" w:cs="Times New Roman" w:eastAsia="Times New Roman" w:hAnsi="Times New Roman"/>
          <w:sz w:val="28"/>
          <w:szCs w:val="28"/>
          <w:vertAlign w:val="superscript"/>
        </w:rPr>
        <w:footnoteReference w:customMarkFollows="0" w:id="23"/>
      </w:r>
      <w:r w:rsidDel="00000000" w:rsidR="00000000" w:rsidRPr="00000000">
        <w:rPr>
          <w:rFonts w:ascii="Times New Roman" w:cs="Times New Roman" w:eastAsia="Times New Roman" w:hAnsi="Times New Roman"/>
          <w:sz w:val="28"/>
          <w:szCs w:val="28"/>
          <w:rtl w:val="0"/>
        </w:rPr>
        <w:t xml:space="preserve">Иными словами, мы должны быть бдительны к крупным чрезвычайным ситуациям и зарождающимся тенденциозным проблемам, которые могут легко вызвать риски политической безопасности, и такие проблемы нельзя ни игнорировать и не принимать во внимание, ни просто лечить. Мы должны решительно предотвратить перерастание неполитических рисков в политические, неуклонно следовать общей концепции государственной безопасности и настойчиво продвигать модернизацию системы и возможностей государственной безопасности.</w:t>
      </w:r>
    </w:p>
    <w:p w:rsidR="00000000" w:rsidDel="00000000" w:rsidP="00000000" w:rsidRDefault="00000000" w:rsidRPr="00000000" w14:paraId="0000002B">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частности, мы знаем, что количество социальных конфликтов и споров в Китае в последние годы уже давно находится на высоком уровне. Всестороннее изучение количества медиаций, проведенных Народным комитетом по медиации, и количества гражданских дел, поданных в народные суды в течение года, позволяет предположить, что в 2024 году риск возникновения конфликтов и споров в китайском обществе еще больше возрастет. В частности, следует обратить внимание на рост числа гражданских дел, переходящих в уголовные, и уголовных дел, переходящих в дела со смертельным исходом, из-за споров о семье, отношениях, соседях, долгах и так далее. Это связано, во-первых, с тем, что в условиях международных факторов, таких как локальные конфликты в международной геополитической картине, и внутренних факторов, таких как замедление внутреннего экономического роста Китая, появляется больше чувствительных точек социальных проблем, а отдельные члены общества находятся под влиянием окружающей среды и стимулируются внешними факторами, что может легко привести к возникновению мелких противоречий и споров; с другой стороны, социальный менталитет и социальное настроение резонируют с одинаковой частотой и значительно колеблются, а различные типы социальных настроений сталкиваются друг с другом. -- С другой стороны, социальный менталитет и социальные эмоции резонируют и значительно колеблются, и различные социальные эмоции сталкиваются друг с другом - напряженность, гнев и другие негативные эмоции могут легко распространяться и приводить к нестабильности, непредсказуемым рискам и вызывать крупные порочные случаи. Кроме того, на фоне снижения темпов экономического роста, переплетения проблем занятости и безработицы, а также все более сложной экологии общественного мнения в Интернете, различные споры об интересах с большей вероятностью приведут к социальным конфликтам и спорам, которые потенциально могут повлиять на общественную стабильность. Исторический материализм указывает на то, что социальные идеи, порожденные экономическим развитием, могут также оказывать значительное влияние на экономическое развитие, политическую борьбу и общественную жизнь в целом. По этой причине мы должны уделять больше внимания социальным конфликтам и спорам, вызванным сочетанием таких факторов, как изменения во внутренней и международной среде Китая, корректировка структуры интересов и идеологических концепций, резонанс социальных и индивидуальных умонастроений и эмоций, как в Интернете, так и в реальной жизни, а также межсекторной, межрегиональной и межгосударственной передаче и эскалации социальных конфликтов и споров.</w:t>
      </w:r>
    </w:p>
    <w:p w:rsidR="00000000" w:rsidDel="00000000" w:rsidP="00000000" w:rsidRDefault="00000000" w:rsidRPr="00000000" w14:paraId="0000002C">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Политическая безопасность - это первый и главный аспект государственной безопасности, а основной вопрос политической безопасности - это идеологическая безопасность. Предотвращение "мирной эволюции" и "цветных революций" - это самая насущная необходимость для общей государственной безопасности Китая. Самое важное в нынешнем китайском управлении политической безопасностью в идеологической сфере - это необходимость полностью осознать важность экономического развития, чтобы не повлиять на фундаментальный принцип политического образования. "Когда человек ясен в теории, он может быть тверд в политике и иметь нижнюю линию в борьбе". </w:t>
      </w:r>
      <w:r w:rsidDel="00000000" w:rsidR="00000000" w:rsidRPr="00000000">
        <w:rPr>
          <w:rFonts w:ascii="Times New Roman" w:cs="Times New Roman" w:eastAsia="Times New Roman" w:hAnsi="Times New Roman"/>
          <w:sz w:val="28"/>
          <w:szCs w:val="28"/>
          <w:vertAlign w:val="superscript"/>
        </w:rPr>
        <w:footnoteReference w:customMarkFollows="0" w:id="24"/>
      </w:r>
      <w:r w:rsidDel="00000000" w:rsidR="00000000" w:rsidRPr="00000000">
        <w:rPr>
          <w:rFonts w:ascii="Times New Roman" w:cs="Times New Roman" w:eastAsia="Times New Roman" w:hAnsi="Times New Roman"/>
          <w:sz w:val="28"/>
          <w:szCs w:val="28"/>
          <w:rtl w:val="0"/>
        </w:rPr>
        <w:t xml:space="preserve">Например, тот факт, что повышение уровня потребления в качестве основного критерия оценки политических заслуг, широко распространенное в нынешней партии КПК и среди китайских народных правительств всех уровней, в значительной степени является подчинением идеологии почитания потребительства. По сути, это интуитивное проявление недооценки эрозийного воздействия идеологического ядра потребительства на социалистическую идеологию, эклектичная политическая практика, которая в корне игнорирует непримиримое и антагонистическое противоречие между основной частью политического действия в рамках социалистического государственного аппарата, руководствующегося марксизмом-ленинизмом, и капиталистической системой ценностей. Совокупность свойств вещей не проявляется в одно и то же время. То, какое из множества свойств вещи проявится первым, зависит от связей между этой вещью и другими вещами. Иными словами, нельзя игнорировать политические недостатки консюмеризма только потому, что он может поднять экономику за короткий период времени.</w:t>
      </w:r>
    </w:p>
    <w:p w:rsidR="00000000" w:rsidDel="00000000" w:rsidP="00000000" w:rsidRDefault="00000000" w:rsidRPr="00000000" w14:paraId="0000002D">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 Энгельс однажды заметил, что "Так называемое «социалистическое общество» не является, по моему мнению, какой-то раз и навсегда данной вещью, а как и всякий другой общественный строй его следует рассматривать как подверженные постоянным изменениям и преобразованиям. ". </w:t>
      </w:r>
      <w:r w:rsidDel="00000000" w:rsidR="00000000" w:rsidRPr="00000000">
        <w:rPr>
          <w:rFonts w:ascii="Times New Roman" w:cs="Times New Roman" w:eastAsia="Times New Roman" w:hAnsi="Times New Roman"/>
          <w:sz w:val="28"/>
          <w:szCs w:val="28"/>
          <w:vertAlign w:val="superscript"/>
        </w:rPr>
        <w:footnoteReference w:customMarkFollows="0" w:id="25"/>
      </w:r>
      <w:r w:rsidDel="00000000" w:rsidR="00000000" w:rsidRPr="00000000">
        <w:rPr>
          <w:rFonts w:ascii="Times New Roman" w:cs="Times New Roman" w:eastAsia="Times New Roman" w:hAnsi="Times New Roman"/>
          <w:sz w:val="28"/>
          <w:szCs w:val="28"/>
          <w:rtl w:val="0"/>
        </w:rPr>
        <w:t xml:space="preserve">Иными словами, в настоящее время китайская система профилактики и контроля социального обеспечения все еще нуждается в дальнейшем совершенствовании, риски и вызовы, с которыми сталкивается социальное обеспечение, продолжают возникать, новые проблемы и риски для общественной безопасности продолжают расти, а различные виды рисков переплетаются между собой. Это объясняется, во-первых, тем, что во всех сферах социального обеспечения в Китае все еще существует множество точек риска. Политика и практика построения трехмерной, основанной на информации системы профилактики и контроля общественной безопасностью с полным и пространственным контролем, опирающейся на такие современные технологии, как большие данные, искусственный интеллект, Интернет вещей и облачные вычисления, все еще нуждается в дальнейшем увеличении скорости продвижения. Во-вторых, в процессе модернизации китайского типа центральные города и городские агломерации с высокой концентрацией различных социальных факторов сделали производственное и жилое пространство очень взаимосвязанными, и различные виды рисков очень легко переплетаются и накладываются друг на друга, что усложняет предотвращение и контроль рисков общественной безопасности, а в случае катастроф и аварий легко приводит к цепному эффекту и усилению последствий на социальной поверхности. В-третьих, увеличились скрытые риски новых положений и ситуаций в области продовольствия, медицины и охраны окружающей среды, что означает: ситуация с безопасностью продуктов питания в Китае остается сложной и тяжелой, способы нарушения закона о лекарствах быстро совершенствуются, существуют очевидные недостатки в медицинских приборах высокого класса, а также в фармацевтических научно-технических инновациях, и все еще существуют межтерриториальные преступления, связанные с загрязнением окружающей среды. В-четвертых, такие источники риска для общественной безопасности, как черные силы, бандиты, порнография, игорный бизнес и наркобизнес, а также те, что связаны с профилактикой эпидемий, все еще существуют, и преступления в вышеперечисленных областях постепенно перемещаются из Интернета в Интернет, а также трансграничное взаимодействие в некоторых из этих областей, что делает еще более важным обратить внимание на скрытый, профессиональный и сетевой характер традиционных преступлений.</w:t>
      </w:r>
    </w:p>
    <w:p w:rsidR="00000000" w:rsidDel="00000000" w:rsidP="00000000" w:rsidRDefault="00000000" w:rsidRPr="00000000" w14:paraId="0000002E">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то же время угрозы и риски в киберпространстве становятся все более заметными и проникают в сферу общественной безопасностью, а ситуация с кибервзломами, мошенничеством в телекоммуникационных сетях, нарушением личной жизни граждан, кибертерроризмом, кибернаркоторговлей, отмыванием киберденег, кибергемблингом и другими преступлениями очень серьезная, и это стало более сложной проблемой социального управления. Хотя киберпреступность в определенной степени удалось обуздать, но в ближайшем будущем новые виды киберпреступлений все еще будут демонстрировать высокую распространенность и тенденцию к росту. С одной стороны, новые виды киберпреступлений, опирающиеся на сеть черной и серой индустрии, были представлены бандами, группами, и трансграничные характеристики чрезвычайно заметны, это статус-кво на соответствующие отделы трансгосударственной полной цепи глубокого и точного подавления подвергает серьезному испытанию, как только преступная группа достигнет передачи иностранных государств или соответствующие страны откажутся сотрудничать с органами по борьбе с киберпреступностью, это обязательно создаст препятствия для работы. С другой стороны, в "метавселенная", сетевой иммерсивной космической среде, использование глубокой подделки, дополненной и виртуальной реальности и многих других технологий будет не только способствовать итеративной модернизации традиционной реальной космической преступности и киберпреступности, но и может стать новой "питательной средой" для незаконной преступной деятельности, Интерпол также предупредил, что "метавселенная" может стать причиной возникновения новых киберпреступлений. Кроме того, с развитием информационных технологий Интернета, сосуществованием виртуального мира и реального мира, новые киберпреступления очень легко поддаются политической экономии и социальной культуре и другим различным областям проведения и проникновения, небольшие случаи, события легко достигают "качественной" мутации через сетевое брожение в экстремальное время, что приведет к крупному событию, наносящему вред обществу. В связи с этим мы должны быть очень бдительны к зарождающимся движениям в открытом, глубоком и темном сетевом пространстве, бороться с реальными опасностями и предотвращать потенциальные угрозы.</w:t>
      </w:r>
    </w:p>
    <w:p w:rsidR="00000000" w:rsidDel="00000000" w:rsidP="00000000" w:rsidRDefault="00000000" w:rsidRPr="00000000" w14:paraId="0000002F">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как отметил Профессор МГУ имени М.В. Ломоносова В.И. Добреньков, "управление не есть силовое воздействие на реальность с целью ее кардинального изменения."</w:t>
      </w:r>
      <w:r w:rsidDel="00000000" w:rsidR="00000000" w:rsidRPr="00000000">
        <w:rPr>
          <w:rFonts w:ascii="Times New Roman" w:cs="Times New Roman" w:eastAsia="Times New Roman" w:hAnsi="Times New Roman"/>
          <w:sz w:val="28"/>
          <w:szCs w:val="28"/>
          <w:vertAlign w:val="superscript"/>
        </w:rPr>
        <w:footnoteReference w:customMarkFollows="0" w:id="26"/>
      </w:r>
      <w:r w:rsidDel="00000000" w:rsidR="00000000" w:rsidRPr="00000000">
        <w:rPr>
          <w:rtl w:val="0"/>
        </w:rPr>
      </w:r>
    </w:p>
    <w:p w:rsidR="00000000" w:rsidDel="00000000" w:rsidP="00000000" w:rsidRDefault="00000000" w:rsidRPr="00000000" w14:paraId="00000030">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пятый пленум Девятнадцатого ЦК КПК включил фразу "твердое обеспечение безопасности государственной власти, институциональной безопасности и идеологической безопасности" в фразу "укрепление системы государственной безопасности и наращивание потенциала", которая служит основным руководством для построения системы государственной политической безопасности в новую эпоху. Поддержание государственной политической безопасности в новую эпоху требует многостороннего и долгосрочного подхода, при котором создание системы государственной политической безопасности является фундаментальной и стратегической задачей. В частности, необходимо подчеркнуть следующие моменты:</w:t>
      </w:r>
    </w:p>
    <w:p w:rsidR="00000000" w:rsidDel="00000000" w:rsidP="00000000" w:rsidRDefault="00000000" w:rsidRPr="00000000" w14:paraId="00000031">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Во-первых, мы должны придерживаться диктатуры пролетариата, твердо установить логику мышления, ориентированную на идеологическую безопасность, и совершенствовать систему предотвращения и контроля рисков политической безопасности. В новую эпоху ситуация с политической безопасностью сложна и нестабильна, поэтому необходимо придерживаться логики мышления, в основе которой лежит идеологическая безопасность, усилить чувство тревоги и быть готовым к опасности в мирное время. Что касается поддержания и формирования политической безопасности, то чем сложнее ситуация и труднее задача, тем важнее бескомпромиссно совершенствовать систему предотвращения и контроля рисков политической безопасности. В частности, первое — это укрепление абсолютного лидерства КПК в области государственной безопасности. "Партия - ведущее ядро наших начинаний... Руководство КПК - самая существенная черта социализма с китайской спецификой". </w:t>
      </w:r>
      <w:r w:rsidDel="00000000" w:rsidR="00000000" w:rsidRPr="00000000">
        <w:rPr>
          <w:rFonts w:ascii="Times New Roman" w:cs="Times New Roman" w:eastAsia="Times New Roman" w:hAnsi="Times New Roman"/>
          <w:sz w:val="28"/>
          <w:szCs w:val="28"/>
          <w:vertAlign w:val="superscript"/>
        </w:rPr>
        <w:footnoteReference w:customMarkFollows="0" w:id="27"/>
      </w:r>
      <w:r w:rsidDel="00000000" w:rsidR="00000000" w:rsidRPr="00000000">
        <w:rPr>
          <w:rFonts w:ascii="Times New Roman" w:cs="Times New Roman" w:eastAsia="Times New Roman" w:hAnsi="Times New Roman"/>
          <w:sz w:val="28"/>
          <w:szCs w:val="28"/>
          <w:rtl w:val="0"/>
        </w:rPr>
        <w:t xml:space="preserve">Поэтому совершенствование централизованной, единой, эффективной и авторитетной системы руководства государственной безопасностью под руководством КПК, укрепление механизма координации работы по обеспечению государственной безопасности и прочный захват общей инициативы в поддержании и формировании государственной безопасности стало не только требованием времени, но и потребностью общества. КПК - ведущая сила китайского общества и ядро его политической системы. Второе - всегда придерживаться мышления "снизу", в основе которого лежит идеология, готовить контрмеры от худших возможностей для социалистического режима, таких как начало "мирной эволюции" или "цветной революции", брать на себя инициативу по осознанию и преобразованию противоречий, совершенствовать систему предотвращения и контроля рисков, включая механизм изучения и оценки рисков политической безопасности, координацию предотвращения и контроля, предотвращение и разрешение, чтобы постоянно повышать способность воспринимать ситуацию политической безопасности. Одновременно совершенствуется система предупреждения и контроля рисков, включая механизмы изучения и оценки рисков политической безопасности, координации предупреждения и контроля, предупреждения и решения, чтобы постоянно повышать свою способность воспринимать ситуацию в области политической безопасности; В-третьих, с точки зрения поддержания политической безопасности, члены КПК и ведущие кадры политической системы должны быть очень бдительны по отношению ко всем видам тенденций и зарождающихся движений, и внимательно следить за всеми видами рисков и вызовов во всех областях, которые связаны как внутри, так и снаружи, кумулятивно накладываются, перекрестно инфицируются, распространяются и обостряются, чтобы избежать любого "паралича мира" или трансакционизма. "Успех любого дела, как известно, в конечном счете решают кадры."</w:t>
      </w:r>
      <w:r w:rsidDel="00000000" w:rsidR="00000000" w:rsidRPr="00000000">
        <w:rPr>
          <w:rFonts w:ascii="Times New Roman" w:cs="Times New Roman" w:eastAsia="Times New Roman" w:hAnsi="Times New Roman"/>
          <w:sz w:val="28"/>
          <w:szCs w:val="28"/>
          <w:vertAlign w:val="superscript"/>
        </w:rPr>
        <w:footnoteReference w:customMarkFollows="0" w:id="28"/>
      </w:r>
      <w:r w:rsidDel="00000000" w:rsidR="00000000" w:rsidRPr="00000000">
        <w:rPr>
          <w:rFonts w:ascii="Times New Roman" w:cs="Times New Roman" w:eastAsia="Times New Roman" w:hAnsi="Times New Roman"/>
          <w:sz w:val="28"/>
          <w:szCs w:val="28"/>
          <w:rtl w:val="0"/>
        </w:rPr>
        <w:t xml:space="preserve">  Особое внимание необходимо уделить фундаментальному принципу, согласно которому экономическое строительство и развитие не должны подрывать идеологическую безопасность; в-четвертых, следует решительно пресекать попытки враждебных сил внутри страны и за рубежом осуществлять инфильтрацию и подрывную деятельность против Китая, используя различные горячие точки в китайском обществе, а также деструктивные средства в Интернете и в реальной жизни. В то же время необходимо вести углубленную борьбу с терроризмом и государственным сепаратизмом; и, в-пятых, осуществлять эффективный государственный контроль над социально-экономическим развитием, ограничивая развитие капитала контролируемой экономической сферой и не позволяя ему переходить в политическую сферу и тем самым угрожать самому социалистическому режиму своим влиянием на экономику.</w:t>
      </w:r>
    </w:p>
    <w:p w:rsidR="00000000" w:rsidDel="00000000" w:rsidP="00000000" w:rsidRDefault="00000000" w:rsidRPr="00000000" w14:paraId="00000032">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Во-вторых, новейшие информационные и технологические технологии должны активно использоваться для предотвращения и разрешения социальных конфликтов и рисков. Понимание развития и изменения основных противоречий в обществе, а также предотвращение и разрешение рисков социальных противоречий в различных секторах и областях - это вопрос мира и процветания людей, социальной стабильности и порядка, чувства благополучия и удовлетворенности людей. Такое утверждение о меняющихся законах социальной коммуникации "Увеличивающийся поток информации и новые формы ее подачи позволяют ей как бы пересекать пространство и время, что ведет к “несвязности” ощущений: даже время и пространство становятся относительными."</w:t>
      </w:r>
      <w:r w:rsidDel="00000000" w:rsidR="00000000" w:rsidRPr="00000000">
        <w:rPr>
          <w:rFonts w:ascii="Times New Roman" w:cs="Times New Roman" w:eastAsia="Times New Roman" w:hAnsi="Times New Roman"/>
          <w:sz w:val="28"/>
          <w:szCs w:val="28"/>
          <w:vertAlign w:val="superscript"/>
        </w:rPr>
        <w:footnoteReference w:customMarkFollows="0" w:id="29"/>
      </w:r>
      <w:r w:rsidDel="00000000" w:rsidR="00000000" w:rsidRPr="00000000">
        <w:rPr>
          <w:rFonts w:ascii="Times New Roman" w:cs="Times New Roman" w:eastAsia="Times New Roman" w:hAnsi="Times New Roman"/>
          <w:sz w:val="28"/>
          <w:szCs w:val="28"/>
          <w:rtl w:val="0"/>
        </w:rPr>
        <w:t xml:space="preserve"> сделала Н.Г. Осипова, профессор МГУ имени М.В. Ломоносова, и другие. Соответственно, политика Китая в этом отношении направлена на то, чтобы сделать все возможное, чтобы поглотить социальные противоречия и риски на поверхности общества, разрешить их на низовом уровне и пресечь в зародыше, ускоряя при этом процесс модернизации социального управления в условиях урбанизации.</w:t>
      </w:r>
    </w:p>
    <w:p w:rsidR="00000000" w:rsidDel="00000000" w:rsidP="00000000" w:rsidRDefault="00000000" w:rsidRPr="00000000" w14:paraId="00000033">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В-третьих, мы должны всесторонне укреплять наш потенциал по обеспечению общественной безопасности. Чтобы стабильно справляться со всеми видами рисков и инцидентов, связанных с общественной безопасностью, и всесторонне укреплять потенциал обеспечения общественной безопасности, правительству Китая необходимо последовательно отстаивать главенство народа и жизни, защищать жизнь и имущество людей, начиная с тех вопросов, которые наиболее сильно отражены в сознании народа. Для этого на практическом уровне необходимо: 1) Оптимизировать построение системы управления чрезвычайными ситуациями, а построение системы является важной гарантией повышения потенциала. Необходимо срочно укрепить механизм координации и связи чрезвычайных ситуаций, связанных с инцидентами в сфере общественной безопасности, в различных географических регионах, областях и отраслях; 2) предотвращать и устранять риски общественной безопасности, осуществлять долгосрочное, целенаправленное и динамично развивающееся отслеживание и исследования во всех областях общественной безопасности и прилагать большие усилия, опираясь на современные научно-технические возможности для направления ключевых ресурсов и укрепления прогнозирования, раннего предупреждения и опережающего развертывания рисков общественной безопасности; 3) на основе анализа рисков общественной безопасности 3) улучшать и совершенствовать систему заблаговременного предупреждения и превентивного мониторинга и устранения на основе мониторинга полного цикла процессов, связанных со случаями и зонами повышенной опасности рисков общественной безопасности; 4) нельзя игнорировать риски общественной безопасности, связанные с трансграничными потоками, и необходимо укреплять механизм синхронной связи и одновременной работы по устранению рисков безопасности за пределами страны и мониторингу рисков безопасности внутри страны. В то же время необходимо усилить весь процесс динамического мониторинга, оценки и реагирования на выявление, предотвращение, обработку и ликвидацию последствий рисков общественной безопасности за пределами страны.</w:t>
      </w:r>
    </w:p>
    <w:p w:rsidR="00000000" w:rsidDel="00000000" w:rsidP="00000000" w:rsidRDefault="00000000" w:rsidRPr="00000000" w14:paraId="00000034">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В-четвертых, следует усилить ситуационную осведомленность о киберпространстве и укрепить сеть киберзащиты. Киберпространство в эпоху тотальной безопасности вышло за рамки традиционной информационной безопасности в смысле самой сети и перешло в более широкий смысл индивидуальной, социальной и международной безопасности. Поэтому в условиях все более суровой и сложной ситуации глобального научно-технического развития необходимо усилить автономию и инициативу кибербезопасности, укрепить способность к ситуационной осведомленности, сплести плотную сеть защиты сети и пресекать новые виды киберпреступлений и потенциальные итерации преступлений в соответствии с законом. Для этого необходимо усилить автономность и управляемость ключевых технологий в пограничных областях киберпространства, таких как ситуационная осведомленность, многогранное управление рисками киберпространства, дополненная и виртуальная реальность, интерфейсы "мозг-компьютер" и взаимодействие человека и компьютера на практическом уровне. И на этой основе прочно овладеть технологиями, лежащими в основе новых киберпреступлений, действующих в метавселенной, даркнете и других пространствах, и возглавить разработку стандартов передовых кибертехнологий; конечно, самое главное - полностью осознать принцип - ключ к пресечению новых киберпреступлений лежит в людях, а это значит, что необходимо не только постоянно повышать уровень способности бороться с новыми киберпреступлениями на различных Это означает, что мы должны не только постоянно повышать уровень умения справляться с различными темами новых киберпреступлений, но и постоянно повышать сознание защиты, правовую осведомленность и моральную сдержанность широкой общественности.</w:t>
      </w:r>
    </w:p>
    <w:p w:rsidR="00000000" w:rsidDel="00000000" w:rsidP="00000000" w:rsidRDefault="00000000" w:rsidRPr="00000000" w14:paraId="00000035">
      <w:pPr>
        <w:tabs>
          <w:tab w:val="left" w:leader="none" w:pos="142"/>
        </w:tabs>
        <w:spacing w:line="360" w:lineRule="auto"/>
        <w:ind w:right="-34" w:firstLine="75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В-пятых, мы должны настаивать на реализации политики массовой линии под руководством КПК в области политической безопасности и полностью мобилизовать трудовой народ на участие в процессе укрепления политической безопасности страны. Любая работа партии должна быть тесно связана с массами и опираться на них, то же самое можно сказать и о работе по обеспечению государственной безопасности. Трудящиеся, как участники, организаторы и бенефициары управления государственной политической безопасностью, являются главной мишенью для повышения осведомленности о верховенстве закона в сфере государственной политической безопасности. Товарищ Мао Цзэдун однажды заметил, что "мы должны доверять массам и полагаться на них". </w:t>
      </w:r>
      <w:r w:rsidDel="00000000" w:rsidR="00000000" w:rsidRPr="00000000">
        <w:rPr>
          <w:rFonts w:ascii="Times New Roman" w:cs="Times New Roman" w:eastAsia="Times New Roman" w:hAnsi="Times New Roman"/>
          <w:sz w:val="28"/>
          <w:szCs w:val="28"/>
          <w:vertAlign w:val="superscript"/>
        </w:rPr>
        <w:footnoteReference w:customMarkFollows="0" w:id="30"/>
      </w:r>
      <w:r w:rsidDel="00000000" w:rsidR="00000000" w:rsidRPr="00000000">
        <w:rPr>
          <w:rFonts w:ascii="Times New Roman" w:cs="Times New Roman" w:eastAsia="Times New Roman" w:hAnsi="Times New Roman"/>
          <w:sz w:val="28"/>
          <w:szCs w:val="28"/>
          <w:rtl w:val="0"/>
        </w:rPr>
        <w:t xml:space="preserve">Важным проявлением нынешней системы политической безопасности в Китае является ослабление контроля над низовыми организациями власти в рамках старой системы плановой экономики "комитетов сельских жителей и комитетов горожан", в которой массы фактически подчинены системе и не могут активно участвовать в ее поддержании. Народ, будучи подчиненным системе на практике, не может принимать активное участие в защите политической безопасности страны. Поэтому необходимо активно расширять каналы, по которым политические права народа могут быть реализованы на практике, и способствовать процессу отражения требований трудящихся в работе по обеспечению политической безопасности государства более широкими способами. Как известно, конкуренция идентичностей - основной способ современной идеологической борьбы. Угрозы безопасности часто начинаются с отсутствия идентичности, и возникновение многих проблем безопасности часто связано с кризисами идентичности. Так называемая идеологическая безопасность — это, прежде всего, состояние, при котором доминирующая в стране идеология не подвергается угрозе и опасности. Дальнейшее существование такого состояния безопасности обусловлено и основано на высокой степени идентификации большинства населения с доминирующей идеологией. Если основная идеология страны не принимается и не признается большинством населения, то основная идеология оказывается в опасности, что ставит под угрозу политическую и институциональную безопасность. В условиях сосуществования различных идеологий и разнообразных социальных тенденций, чем выше уровень принятия и признания обществом идеологии мейнстрима, тем безопаснее идеология мейнстрима, и наоборот, тем опаснее она будет. Одним словом, кризис идентичности — это самая большая угроза национальной безопасности и идеологической безопасности. Идентичность - основной фактор идеологической безопасности, а кризис идентичности - самая большая угроза идеологической безопасности. В результате борьба или конкуренция между различными идеологиями неизбежно проявляется как "конкуренция идентичностей". Основная идеология должна влиять на людей и стремиться к этому, направлять и формировать их идентификацию с собой различными способами; в то время как неосновная идеология препятствует или устраняет идентификацию людей с основной идеологией различными способами. Суть нынешней борьбы в области идеологии в Китае — это "конкуренция идентичностей", или то, что мы часто называем "конкуренцией за сердца и умы людей". История доказала, что в социалистических странах только при наличии синергии между высшим руководством партии и государства и низовыми слоями населения посредством хорошего двустороннего взаимодействия политика может быть действительно и полностью реализована, воплощена в жизнь и достичь желаемых результатов, а не частично затруднена бюрократией и транзакционностью секционной системы. Также академик РАН В.С. Степин высоко оценил важность этой взаимодействия в здоровом развитии организаций, отметив, что "Выясняется, что в сложных системах особую роль начинают играть несиловые взаимодействия, основанные на кооперативных эффектах. Для открытых, самоорганизующихся систем такие взаимодействия выступают конституирующим фактором. Именно благодаря им система способна переходить от одного состояния самоорганизации к другому, порождая новые структуры в процессе своей эволюции"</w:t>
      </w:r>
      <w:r w:rsidDel="00000000" w:rsidR="00000000" w:rsidRPr="00000000">
        <w:rPr>
          <w:rFonts w:ascii="Times New Roman" w:cs="Times New Roman" w:eastAsia="Times New Roman" w:hAnsi="Times New Roman"/>
          <w:sz w:val="28"/>
          <w:szCs w:val="28"/>
          <w:vertAlign w:val="superscript"/>
        </w:rPr>
        <w:footnoteReference w:customMarkFollows="0" w:id="31"/>
      </w:r>
      <w:r w:rsidDel="00000000" w:rsidR="00000000" w:rsidRPr="00000000">
        <w:rPr>
          <w:rFonts w:ascii="Times New Roman" w:cs="Times New Roman" w:eastAsia="Times New Roman" w:hAnsi="Times New Roman"/>
          <w:sz w:val="28"/>
          <w:szCs w:val="28"/>
          <w:rtl w:val="0"/>
        </w:rPr>
        <w:t xml:space="preserve">.  На самом деле, если дело социалистического развития не пользуется поддержкой и участием масс, реформы и развитие в любой области потерпят неудачу, потому что у них нет корней. Это также является важным историческим уроком подрыва и развала Союза ССР и социалистических стран Восточной Европы в конце XX века.</w:t>
      </w:r>
    </w:p>
    <w:p w:rsidR="00000000" w:rsidDel="00000000" w:rsidP="00000000" w:rsidRDefault="00000000" w:rsidRPr="00000000" w14:paraId="00000036">
      <w:pPr>
        <w:tabs>
          <w:tab w:val="left" w:leader="none" w:pos="142"/>
        </w:tabs>
        <w:spacing w:line="360" w:lineRule="auto"/>
        <w:ind w:right="-34"/>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tabs>
          <w:tab w:val="left" w:leader="none" w:pos="142"/>
        </w:tabs>
        <w:spacing w:line="360" w:lineRule="auto"/>
        <w:ind w:right="-34"/>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line="360" w:lineRule="auto"/>
        <w:ind w:left="440" w:hanging="4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ЛИТЕРАТУРЫ</w:t>
      </w:r>
    </w:p>
    <w:p w:rsidR="00000000" w:rsidDel="00000000" w:rsidP="00000000" w:rsidRDefault="00000000" w:rsidRPr="00000000" w14:paraId="00000039">
      <w:pPr>
        <w:spacing w:line="360" w:lineRule="auto"/>
        <w:ind w:left="440" w:hanging="44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spacing w:line="360" w:lineRule="auto"/>
        <w:rPr>
          <w:sz w:val="28"/>
          <w:szCs w:val="28"/>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 Ленин. Полное собрание сочинений. Том 42,-М: издательство политической литературы. 1970 г. </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Добреньков В.И. Синергетическая парадигма глобального мира. Вестник Российского университета дружбы народов. Серия: Социология. 2023;23(3):433-450. DOI: 10.22363/2313-2272-2023-23-3-433-450.</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Джон Томлинсон: Культурный империализм. перевод Фэн Цзянь-саня, - Шанхай: Шанхайское -Пекин: Жэньминь чубаньшэ, издание 1996 г.</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Джеро Дженнер, Конец капитализма: триумф или крах экономической системы?, перевод Сонг Вэй и другие, Пекин: Издательство литературы по общественным наукам, издание 2004 г.</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Дэн Сяопин. Избранные труды Дэн Сяопина, том 3, -Пекин: Жэньминь чубаньшэ, издание 1993 г.</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Ильенков Э.В. Диалектическая логика: собр. соч. Т. 4. - М.: Канон+ РООИ «Реабилитация», 2020. </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Маркс, Ф. Энгельс. Полное собрание сочинений. Том 36,-М: издательство политической литературы. 1964 г.</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Маркс, Ф. Энгельс. Полное собрание сочинений. Том 37,-М: издательство политической литературы. 1965 г.</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Ленинизм и диалектика общественного развития / [Ред. коллегия: В.Ж. Келле и др.] М.: Наука, 1970.</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Министерство общественной безопасности Китая: "Чувство безопасности населения страны продолжает улучшаться, а строительство мирного Китая продолжает творить чудеса", URL: https://www.mps.gov.cn/n2253534/n2253535/c8386432/content.html.</w:t>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Министерство общественной безопасности Китая: "Брифинг о ходе и эффективности летней операции по подавлению и исправлению ситуации в области безопасности "100-дневная операция", проведенной органами общественной безопасности по всей стране, и обнародование результатов первой волны кластерных боев", URL: https://www.mps.gov.cn/n2254536/n2254544/. n2254552/n8648973/n8649090/c8650124/content.html</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Министерство общественной безопасности Китая: "Чэнь Исинь подчеркнул на итоговом совещании государственной специальной акции по борьбе и устранению мошенничества в отношении пожилых людей: всесторонне обобщите эффективность специальной акции и опыт, а также продвигайте работу по борьбе и устранению мошенничества на регулярной основе, чтобы лучше защитить законные права и интересы пожилых людей", URL https://www.mps.gov.cn/n2253534/n2253535/c8706272/content. .html</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Министерство общественной безопасности Китая: "Брифинг о пяти годах углубленного изучения и внедрения органами общественной безопасности по всей стране общих требований верности партии, служения народу, справедливости в обеспечении правопорядка и строгости дисциплины, а также о стремлении создать новую ситуацию в работе органов общественной безопасности и добиться значительных результатов в работе коллектива", URL: https://www.mps.gov.cn/n2254536/n2254544/n2254552/ n8497122/index.html</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Маркузе Г. Одномерный человек / Герберт Маркузе; [Пер. с англ. А. А. Юдина]. - Москва: АСТ: Ермак, 2003. </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"Народные посреднические организации по всему миру внедряют инновационные механизмы, эффективно используют платформы и ускоряют строительство посреднических центров - с более широким охватом и более эффективным посредничеством", Жэньминь жибао, 23 марта 2022 г.</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Научно-исследовательский институт истории партии и партийной литературы при ЦК КПК. Рассуждения Си Цзиньпина о модернизации в китайском стиле, -Пекин: Центральное издательство литературы, 2023 г.</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Научно-исследовательский институт истории партии и партийной литературы при ЦК КПК. Рукописи Мао Цзэдуна с момента основания государства, т. 19, Пекин: Центральное издательство литературы, издание 2023 г.</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Осипова Н.Г. Идеологическое воздействие на социальное поведение: теоретико-методологические аспекты. Вестник Московского университета. Серия 18. Социология и политология. 2023;29(1):7-35. https://doi.org/10.24290/1029-3736-2023-29-1-7-35.</w:t>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Осипова Н.Г., Челищев В.И. СОЦИАЛЬНЫЕ МЕХАНИЗМЫ И ТЕХНОЛОГИИ МАНИПУЛЯТИВНОГО УПРАВЛЕНИЯ ЛИЧНОСТЬЮ. Вестник Московского университета. Серия 18. Социология и политология. 2016;22(4):3-21. https://doi.org/10.24290/1029-3736-2016-22-4-3-21</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Политико-правовая комиссия ЦК КПК: "Количество уголовных дел по всей стране снижается уже пять лет подряд, и население испытывает высокое чувство безопасности", URL: http://www.chinapeace.gov.cn/chinapeace/c100007/2022-05/28/content_12631429.shtml.</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Синьхуа : "После 2015 года общее количество уголовных дел в Китае пошло на спад", URL: http://www.news.cn/politics/2022-09/27/c_1129035538.htm.</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 Цзиньпин. О пропаганде и идеологической работе партии, Пекин: Центральное издательство литературы, издание 2020 г.</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Суслов М. A. Марксизм-ленинизм и современная эпоха: Избранные речи и статьи. В 3-х т. Т. 3. - М.: Политиздат, 1982. </w:t>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 Цзиньпин. о самореволюции партии, -Пекин: Центральное издательство литературы, Издательство книг по партийному строительству, Издательство основателей Китая, издание 2023 года.</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 Цзиньпин. Избранные труды Си Цзиньпина, том I, Пекин: -Пекин: Жэньминь чубаньшэ, издание 2023 г.</w:t>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Степин В.С. Философия и методология науки. - М.: Академический проект; Альма Матер, 2015.</w:t>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ЦК КПК. Полный текст доклада 20-ому Всекитайскому съезду Коммунистической партии Китая. URL: https://www.fmprc.gov.cn/rus/zxxx/202210/t20221026_10792071.html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REFERENCE LIST</w:t>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V.I. Lenin. Complete Collection of Works. Volume 42,-M: Publishing House of Political Literature. 1970 г. </w:t>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Dobrenkov V.I. Synergetic paradigm of the global world. Bulletin of the Peoples' Friendship University of Russia. Series: Sociology. 2023;23(3):433-450. DOI: 10.22363/2313-2272-2023-23-3-433-450.</w:t>
      </w:r>
    </w:p>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John Tomlinson: Cultural imperialism. translated by Feng Jian-san, - Shanghai: Shanghai-Beijing: Renmin Chubanshe, 1996 edition.</w:t>
      </w:r>
    </w:p>
    <w:p w:rsidR="00000000" w:rsidDel="00000000" w:rsidP="00000000" w:rsidRDefault="00000000" w:rsidRPr="00000000" w14:paraId="0000005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Jero Jenner, The end of capitalism: triumph or collapse of the economic system?, translated by Song Wei and others, Beijing: Social Science Literature Publishing House, 2004 edition.</w:t>
      </w:r>
    </w:p>
    <w:p w:rsidR="00000000" w:rsidDel="00000000" w:rsidP="00000000" w:rsidRDefault="00000000" w:rsidRPr="00000000" w14:paraId="0000005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Deng Xiaoping. Selected Writings of Deng Xiaoping, vol. 3, -Beijing: Renmin Chubanshe, 1993 edition.</w:t>
      </w:r>
    </w:p>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Ilyenkov E.V. Dialectical Logic: Collected Works, Vol. 4. - M.: Kanon+ ROOI "Rehabilitation", 2020. </w:t>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tab/>
        <w:t xml:space="preserve">K. Marx, F. Engels. Complete Works. Vol. 36,-M: publishing house of political literature. 1964 г.</w:t>
      </w:r>
    </w:p>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tab/>
        <w:t xml:space="preserve">K. Marx, F. Engels. Complete Works. Volume 37,-M: Publishing House of Political Literature. 1965 г.</w:t>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tab/>
        <w:t xml:space="preserve">Leninism and dialectics of social development / [Editorial Board: V.J. Kelle et al.] M.: Nauka, 1970.</w:t>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tab/>
        <w:t xml:space="preserve">China's Ministry of Public Security: "The sense of security of the country's people continues to improve, and the construction of a peaceful China continues to work wonders", URL: </w:t>
      </w:r>
      <w:hyperlink r:id="rId7">
        <w:r w:rsidDel="00000000" w:rsidR="00000000" w:rsidRPr="00000000">
          <w:rPr>
            <w:rFonts w:ascii="Times New Roman" w:cs="Times New Roman" w:eastAsia="Times New Roman" w:hAnsi="Times New Roman"/>
            <w:color w:val="0563c1"/>
            <w:sz w:val="28"/>
            <w:szCs w:val="28"/>
            <w:u w:val="single"/>
            <w:rtl w:val="0"/>
          </w:rPr>
          <w:t xml:space="preserve">https://www.mps.gov.cn/n2253534/n2253535/c8386432/content.html</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China's Ministry of Public Security: "Briefing on the progress and effectiveness of the summer security crackdown and rectification operation '100-day operation' carried out by public security organs nationwide and the release of the results of the first wave of cluster fights", URL: https://www.mps.gov.cn/n2254536/n2254544/. n2254552/n8648973/n8649090/c8650124/content.html</w:t>
      </w:r>
    </w:p>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China's Ministry of Public Security: "Chen Yixin stressed at the final meeting of the State Special Action on Combating and Eliminating Fraud against the Elderly: comprehensively summarise the effectiveness of the special action and experience, and promote the work of combating and eliminating fraud on a regular basis, so as to better protect the legitimate rights and interests of the elderly", URL https://www.mps.gov.cn/n2253534/n2253535/c8706272/content. .html</w:t>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tab/>
        <w:t xml:space="preserve">China's Ministry of Public Security: "Briefing on five years of in-depth study and implementation by public security organs across the country of the general requirements of loyalty to the Party, service to the people, fairness in law enforcement and strict discipline, and the endeavour to create a new situation in the work of public security organs and achieve significant results in teamwork," URL: https://www.mps.gov.cn/n2254536/n2254544/n2254552/ n8497122/index.html</w:t>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tab/>
        <w:t xml:space="preserve">Marcuse G. One-Dimensional Man / Herbert Marcuse; [Per. from Engl. A. A. Yudin]. - Moscow: AST: Yermak, 2003.</w:t>
      </w:r>
    </w:p>
    <w:p w:rsidR="00000000" w:rsidDel="00000000" w:rsidP="00000000" w:rsidRDefault="00000000" w:rsidRPr="00000000" w14:paraId="000000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tab/>
        <w:t xml:space="preserve">"People's mediation organisations around the world are innovating mechanisms, effectively using platforms and accelerating the construction of mediation centres - with wider coverage and more efficient mediation", Renmin zhibao, 23 March 2022.</w:t>
      </w:r>
    </w:p>
    <w:p w:rsidR="00000000" w:rsidDel="00000000" w:rsidP="00000000" w:rsidRDefault="00000000" w:rsidRPr="00000000" w14:paraId="000000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w:t>
        <w:tab/>
        <w:t xml:space="preserve">Research Institute of Party History and Party Literature under the CPC Central Committee. Xi Jinping's discourse on Chinese-style modernisation, -Beijing: Central Literature Publishing House, 2023.</w:t>
      </w:r>
    </w:p>
    <w:p w:rsidR="00000000" w:rsidDel="00000000" w:rsidP="00000000" w:rsidRDefault="00000000" w:rsidRPr="00000000" w14:paraId="000000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w:t>
        <w:tab/>
        <w:t xml:space="preserve">Research Institute of Party History and Party Literature under the CPC Central Committee. Mao Zedong's manuscripts since the founding of the state, vol. 19, Beijing: Central Literature Publishing House, 2023 edition.</w:t>
      </w:r>
    </w:p>
    <w:p w:rsidR="00000000" w:rsidDel="00000000" w:rsidP="00000000" w:rsidRDefault="00000000" w:rsidRPr="00000000" w14:paraId="000000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w:t>
        <w:tab/>
        <w:t xml:space="preserve">Osipova N.G. Ideological influence on social behaviour: theoretical and methodological aspects. Vestnik of Moscow University. Series 18. Sociology and political science. 2023;29(1):7-35. https://doi.org/10.24290/1029-3736-2023-29-1-7-35.</w:t>
      </w:r>
    </w:p>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Osipova N.G., Chelishchev V.I. SOCIAL MECHANISMS AND TECHNOLOGIES OF MANIPULATIVE MANAGEMENT OF PERSONALITY. Herald of Moscow University. Series 18. Sociology and Political Science. 2016;22(4):3-21. </w:t>
      </w:r>
      <w:hyperlink r:id="rId8">
        <w:r w:rsidDel="00000000" w:rsidR="00000000" w:rsidRPr="00000000">
          <w:rPr>
            <w:rFonts w:ascii="Times New Roman" w:cs="Times New Roman" w:eastAsia="Times New Roman" w:hAnsi="Times New Roman"/>
            <w:color w:val="0563c1"/>
            <w:sz w:val="28"/>
            <w:szCs w:val="28"/>
            <w:u w:val="single"/>
            <w:rtl w:val="0"/>
          </w:rPr>
          <w:t xml:space="preserve">https://doi.org/10.24290/1029-3736-2016-22-4-3-21</w:t>
        </w:r>
      </w:hyperlink>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tab/>
        <w:t xml:space="preserve">Political and Legal Commission of the CPC Central Committee: "The number of criminal cases nationwide has declined for five consecutive years, and the public has a high sense of security", URL: http://www.chinapeace.gov.cn/chinapeace/c100007/2022-05/28/content_12631429.shtml.</w:t>
      </w:r>
    </w:p>
    <w:p w:rsidR="00000000" w:rsidDel="00000000" w:rsidP="00000000" w:rsidRDefault="00000000" w:rsidRPr="00000000" w14:paraId="000000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w:t>
        <w:tab/>
        <w:t xml:space="preserve">Xinhua : "After 2015, the total number of criminal cases in China went down", URL: http://www.news.cn/politics/2022-09/27/c_1129035538.htm.</w:t>
      </w:r>
    </w:p>
    <w:p w:rsidR="00000000" w:rsidDel="00000000" w:rsidP="00000000" w:rsidRDefault="00000000" w:rsidRPr="00000000" w14:paraId="000000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tab/>
        <w:t xml:space="preserve">Xi Jinping. On the Party's propaganda and ideological work, Beijing : Central Literature Publishing House, 2020 edition.</w:t>
      </w:r>
    </w:p>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tab/>
        <w:t xml:space="preserve">Suslov M. A. Marxism-Leninism and the Modern Era: Selected Speeches and Articles. In 3 vol. 3. - M.: Politizdat, 1982. </w:t>
      </w:r>
    </w:p>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w:t>
        <w:tab/>
        <w:t xml:space="preserve">Xi Jinping. on the self-revolution of the Party, -Beijing: Central Literature Publishing House, Party Building Book Publishing House, China Founders Publishing House, 2023 edition.</w:t>
      </w:r>
    </w:p>
    <w:p w:rsidR="00000000" w:rsidDel="00000000" w:rsidP="00000000" w:rsidRDefault="00000000" w:rsidRPr="00000000" w14:paraId="000000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tab/>
        <w:t xml:space="preserve">Xi Jinping. Selected Writings of Xi Jinping, Volume I, Beijing: -Beijing: Renmin Chubanshe, 2023 edition.</w:t>
      </w:r>
    </w:p>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w:t>
        <w:tab/>
        <w:t xml:space="preserve">Stepin V.S. Philosophy and methodology of science. - Moscow: Academic Project; Alma Mater, 2015.</w:t>
      </w:r>
    </w:p>
    <w:p w:rsidR="00000000" w:rsidDel="00000000" w:rsidP="00000000" w:rsidRDefault="00000000" w:rsidRPr="00000000" w14:paraId="000000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w:t>
        <w:tab/>
        <w:t xml:space="preserve">CENTRAL COMMITTEE OF THE CPC. Full text of the report to the 20th National Congress of the Communist Party of China. URL: https://www.fmprc.gov.cn/rus/zxxx/202210/t20221026_10792071.html .</w:t>
      </w:r>
    </w:p>
    <w:p w:rsidR="00000000" w:rsidDel="00000000" w:rsidP="00000000" w:rsidRDefault="00000000" w:rsidRPr="00000000" w14:paraId="00000076">
      <w:pPr>
        <w:tabs>
          <w:tab w:val="left" w:leader="none" w:pos="142"/>
        </w:tabs>
        <w:spacing w:line="360" w:lineRule="auto"/>
        <w:ind w:right="-34"/>
        <w:rPr>
          <w:rFonts w:ascii="Times New Roman" w:cs="Times New Roman" w:eastAsia="Times New Roman" w:hAnsi="Times New Roman"/>
          <w:sz w:val="28"/>
          <w:szCs w:val="28"/>
        </w:rPr>
      </w:pPr>
      <w:r w:rsidDel="00000000" w:rsidR="00000000" w:rsidRPr="00000000">
        <w:rPr>
          <w:rtl w:val="0"/>
        </w:rPr>
      </w:r>
    </w:p>
    <w:sectPr>
      <w:footerReference r:id="rId9" w:type="default"/>
      <w:footerReference r:id="rId10" w:type="even"/>
      <w:pgSz w:h="16838" w:w="11906" w:orient="portrait"/>
      <w:pgMar w:bottom="1134" w:top="1134"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等线"/>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等线" w:cs="等线" w:eastAsia="等线" w:hAnsi="等线"/>
        <w:b w:val="0"/>
        <w:i w:val="0"/>
        <w:smallCaps w:val="0"/>
        <w:strike w:val="0"/>
        <w:color w:val="000000"/>
        <w:sz w:val="18"/>
        <w:szCs w:val="18"/>
        <w:u w:val="none"/>
        <w:shd w:fill="auto" w:val="clear"/>
        <w:vertAlign w:val="baseline"/>
      </w:rPr>
    </w:pPr>
    <w:r w:rsidDel="00000000" w:rsidR="00000000" w:rsidRPr="00000000">
      <w:rPr>
        <w:rFonts w:ascii="等线" w:cs="等线" w:eastAsia="等线" w:hAnsi="等线"/>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等线" w:cs="等线" w:eastAsia="等线" w:hAnsi="等线"/>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等线" w:cs="等线" w:eastAsia="等线" w:hAnsi="等线"/>
        <w:b w:val="0"/>
        <w:i w:val="0"/>
        <w:smallCaps w:val="0"/>
        <w:strike w:val="0"/>
        <w:color w:val="000000"/>
        <w:sz w:val="18"/>
        <w:szCs w:val="18"/>
        <w:u w:val="none"/>
        <w:shd w:fill="auto" w:val="clear"/>
        <w:vertAlign w:val="baseline"/>
      </w:rPr>
    </w:pPr>
    <w:r w:rsidDel="00000000" w:rsidR="00000000" w:rsidRPr="00000000">
      <w:rPr>
        <w:rFonts w:ascii="等线" w:cs="等线" w:eastAsia="等线" w:hAnsi="等线"/>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等线" w:cs="等线" w:eastAsia="等线" w:hAnsi="等线"/>
        <w:b w:val="0"/>
        <w:i w:val="0"/>
        <w:smallCaps w:val="0"/>
        <w:strike w:val="0"/>
        <w:color w:val="000000"/>
        <w:sz w:val="18"/>
        <w:szCs w:val="1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Министерство общественной безопасности Китая: "Чувство безопасности населения страны продолжает улучшаться, а строительство мирного Китая продолжает творить чудеса", URL: https://www.mps.gov.cn/n2253534/n2253535/c8386432/content.html.</w:t>
      </w:r>
    </w:p>
  </w:footnote>
  <w:footnote w:id="1">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"Народные посреднические организации по всему миру внедряют инновационные механизмы, эффективно используют платформы и ускоряют строительство посреднических центров - с более широким охватом и более эффективным посредничеством", Жэньминь жибао, 23 марта 2022 г., стр. 11.</w:t>
      </w:r>
    </w:p>
  </w:footnote>
  <w:footnote w:id="2">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Синьхуа: "После 2015 года общее количество уголовных дел в Китае пошло на спад", URL: http://www.news.cn/politics/2022-09/27/c_1129035538.htm.</w:t>
      </w:r>
    </w:p>
  </w:footnote>
  <w:footnote w:id="3">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Политико-правовая комиссия ЦК КПК: "Количество уголовных дел по всей стране снижается уже пять лет подряд, и население испытывает высокое чувство безопасности", URL: http://www.chinapeace.gov.cn/chinapeace/c100007/2022-05/28/content_12631429.shtml.</w:t>
      </w:r>
    </w:p>
  </w:footnote>
  <w:footnote w:id="4">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Министерство общественной безопасности Китая: "Брифинг о ходе и эффективности летней операции по подавлению и исправлению ситуации в области безопасности "100-дневная операция", проведенной органами общественной безопасности по всей стране, и обнародование результатов первой волны кластерных боев", URL: https://www.mps.gov.cn/n2254536/n2254544/. n2254552/n8648973/n8649090/c8650124/content.html</w:t>
      </w:r>
    </w:p>
  </w:footnote>
  <w:footnote w:id="5">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Министерство общественной безопасности Китая: "Чэнь Исинь подчеркнул на итоговом совещании государственной специальной акции по борьбе и устранению мошенничества в отношении пожилых людей: всесторонне обобщите эффективность специальной акции и опыт, а также продвигайте работу по борьбе и устранению мошенничества на регулярной основе, чтобы лучше защитить законные права и интересы пожилых людей", URL https://www.mps.gov.cn/n2253534/n2253535/c8706272/content. .html</w:t>
      </w:r>
    </w:p>
  </w:footnote>
  <w:footnote w:id="6">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Министерство общественной безопасности Китая: "Брифинг о пяти годах углубленного изучения и внедрения органами общественной безопасности по всей стране общих требований верности партии, служения народу, справедливости в обеспечении правопорядка и строгости дисциплины, а также о стремлении создать новую ситуацию в работе органов общественной безопасности и добиться значительных результатов в работе коллектива", URL: https://www.mps.gov.cn/n2254536/n2254544/n2254552/ n8497122/index.html</w:t>
      </w:r>
    </w:p>
  </w:footnote>
  <w:footnote w:id="7">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Си Цзиньпин. О пропаганде и идеологической работе партии, Пекин: Центральное издательство литературы, издание 2020 г., стр. 120.</w:t>
      </w:r>
    </w:p>
  </w:footnote>
  <w:footnote w:id="8">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Научно-исследовательский институт истории партии и партийной литературы при ЦК КПК. Рассуждения Си Цзиньпина о модернизации в китайском стиле, -Пекин: Центральное издательство литературы, 2023 г., стр. 242</w:t>
      </w:r>
    </w:p>
  </w:footnote>
  <w:footnote w:id="9">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Маркузе Г. Одномерный человек / Герберт Маркузе; [Пер. с англ. А. А. Юдина]. - Москва: АСТ: Ермак, 2003. Стр. 11.</w:t>
      </w:r>
    </w:p>
  </w:footnote>
  <w:footnote w:id="10">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Ильенков Э.В. Диалектическая логика: собр. соч. Т. 4. - М.: Канон+ РООИ «Реабилитация», 2020. Стр. 185.</w:t>
      </w:r>
    </w:p>
  </w:footnote>
  <w:footnote w:id="11">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Джеро Дженнер, Конец капитализма: триумф или крах экономической системы?, перевод Сонг Вэй и другие, Пекин: Издательство литературы по общественным наукам, издание 2004 г., стр. 242</w:t>
      </w:r>
    </w:p>
  </w:footnote>
  <w:footnote w:id="12">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Научно-исследовательский институт истории партии и партийной литературы при ЦК КПК. Рассуждения Си Цзиньпина о модернизации в китайском стиле, -Пекин: Центральное издательство литературы, 2023 г., стр. 242</w:t>
      </w:r>
    </w:p>
  </w:footnote>
  <w:footnote w:id="13">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В.И. Ленин. Полное собрание сочинений. Том 42,-М: издательство политической литературы. 1970 г. Стр. 76.</w:t>
      </w:r>
    </w:p>
  </w:footnote>
  <w:footnote w:id="14">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Дэн Сяопин. Избранные труды Дэн Сяопина, том 3, -Пекин: Жэньминь чубаньшэ, издание 1993 г., стр. 311 и 331.</w:t>
      </w:r>
    </w:p>
  </w:footnote>
  <w:footnote w:id="15">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Суслов М. A. Марксизм-ленинизм и современная эпоха: Избранные речи и статьи. В 3-х т. Т. 3. - М.: Политиздат, 1982. Стр. 365-366.</w:t>
      </w:r>
    </w:p>
  </w:footnote>
  <w:footnote w:id="16">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Осипова Н.Г. Идеологическое воздействие на социальное поведение: теоретико-методологические аспекты. Вестник Московского университета. Серия 18. Социология и политология. 2023;29(1):7-35. https://doi.org/10.24290/1029-3736-2023-29-1-7-35.</w:t>
      </w:r>
    </w:p>
  </w:footnote>
  <w:footnote w:id="17">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Джон Томлинсон: Культурный империализм. перевод Фэн Цзянь-саня, - Шанхай: Шанхайское -Пекин: Жэньминь чубаньшэ, издание 1996 г., стр. 6</w:t>
      </w:r>
    </w:p>
  </w:footnote>
  <w:footnote w:id="18">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Ленинизм и диалектика общественного развития / [Ред. коллегия: В.Ж. Келле и др.] М.: Наука, 1970. Стр. 15.</w:t>
      </w:r>
    </w:p>
  </w:footnote>
  <w:footnote w:id="19">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bookmarkStart w:colFirst="0" w:colLast="0" w:name="30j0zll" w:id="0"/>
      <w:bookmarkEnd w:id="0"/>
      <w:bookmarkStart w:colFirst="0" w:colLast="0" w:name="gjdgxs" w:id="1"/>
      <w:bookmarkEnd w:id="1"/>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 Маркс, Ф. Энгельс. Полное собрание сочинений. Том 36,-М: издательство политической литературы. 1964 г. Стр.497. </w:t>
      </w:r>
    </w:p>
  </w:footnote>
  <w:footnote w:id="20">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К. Маркс, Ф. Энгельс. Полное собрание сочинений. Том 37,-М: издательство политической литературы. 1965 г. Стр.277.</w:t>
      </w:r>
    </w:p>
  </w:footnote>
  <w:footnote w:id="21">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Си Цзиньпин. о самореволюции партии, -Пекин: Центральное издательство литературы, Издательство книг по партийному строительству, Издательство основателей Китая, издание 2023 года, стр. 173.</w:t>
      </w:r>
    </w:p>
  </w:footnote>
  <w:footnote w:id="22">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ЦК КПК. Полный текст доклада 20-ому Всекитайскому съезду Коммунистической партии Китая. URL: https://www.fmprc.gov.cn/rus/zxxx/202210/t20221026_10792071.html .</w:t>
      </w:r>
    </w:p>
  </w:footnote>
  <w:footnote w:id="23">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Научно-исследовательский институт истории партии и партийной литературы при ЦК КПК. Рассуждения Си Цзиньпина о модернизации в китайском стиле, -Пекин: Центральное издательство литературы, 2023 г., стр. 249</w:t>
      </w:r>
    </w:p>
  </w:footnote>
  <w:footnote w:id="24">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Си Цзиньпин. о самореволюции партии, -Пекин: Центральное издательство литературы, Издательство книг по партийному строительству, Издательство основателей Китая, издание 2023 года, стр.284</w:t>
      </w:r>
    </w:p>
  </w:footnote>
  <w:footnote w:id="25">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К. Маркс, Ф. Энгельс. Полное собрание сочинений. Том 37,-М: издательство политической литературы. 1965 г. Стр. 380.</w:t>
      </w:r>
    </w:p>
  </w:footnote>
  <w:footnote w:id="26">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Добреньков В.И. Синергетическая парадигма глобального мира. Вестник Российского университета дружбы народов. Серия: Социология. 2023;23(3):433-450. DOI: 10.22363/2313-2272-2023-23-3-433-450.</w:t>
      </w:r>
    </w:p>
  </w:footnote>
  <w:footnote w:id="27">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Си Цзиньпин. Избранные труды Си Цзиньпина, том I, Пекин: -Пекин: Жэньминь чубаньшэ, издание 2023 г., стр. 189, 191.</w:t>
      </w:r>
    </w:p>
  </w:footnote>
  <w:footnote w:id="28">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Суслов М. A. Марксизм-ленинизм и современная эпоха: Избранные речи и статьи. В 3-х т. Т. 3. - М.: Политиздат, 1982. Стр. 343.</w:t>
      </w:r>
    </w:p>
  </w:footnote>
  <w:footnote w:id="29">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Осипова Н.Г., Челищев В.И. СОЦИАЛЬНЫЕ МЕХАНИЗМЫ И ТЕХНОЛОГИИ МАНИПУЛЯТИВНОГО УПРАВЛЕНИЯ ЛИЧНОСТЬЮ. Вестник Московского университета. Серия 18. Социология и политология. 2016;22(4):3-21. https://doi.org/10.24290/1029-3736-2016-22-4-3-21</w:t>
      </w:r>
    </w:p>
  </w:footnote>
  <w:footnote w:id="30">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Научно-исследовательский институт истории партии и партийной литературы при ЦК КПК. Рукописи Мао Цзэдуна с момента основания государства, т. 19, Пекин: Центральное издательство литературы, издание 2023 г., стр. 52</w:t>
      </w:r>
    </w:p>
  </w:footnote>
  <w:footnote w:id="31">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等线" w:cs="等线" w:eastAsia="等线" w:hAnsi="等线"/>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等线" w:cs="等线" w:eastAsia="等线" w:hAnsi="等线"/>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Степин В.С. Философия и методология науки. - М.: Академический проект; Альма Матер, 2015. Стр. 499.</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lvl>
    <w:lvl w:ilvl="1">
      <w:start w:val="1"/>
      <w:numFmt w:val="lowerLetter"/>
      <w:lvlText w:val="%2)"/>
      <w:lvlJc w:val="left"/>
      <w:pPr>
        <w:ind w:left="880" w:hanging="440"/>
      </w:pPr>
      <w:rPr/>
    </w:lvl>
    <w:lvl w:ilvl="2">
      <w:start w:val="1"/>
      <w:numFmt w:val="lowerRoman"/>
      <w:lvlText w:val="%3."/>
      <w:lvlJc w:val="right"/>
      <w:pPr>
        <w:ind w:left="1320" w:hanging="440"/>
      </w:pPr>
      <w:rPr/>
    </w:lvl>
    <w:lvl w:ilvl="3">
      <w:start w:val="1"/>
      <w:numFmt w:val="decimal"/>
      <w:lvlText w:val="%4."/>
      <w:lvlJc w:val="left"/>
      <w:pPr>
        <w:ind w:left="1760" w:hanging="440"/>
      </w:pPr>
      <w:rPr/>
    </w:lvl>
    <w:lvl w:ilvl="4">
      <w:start w:val="1"/>
      <w:numFmt w:val="lowerLetter"/>
      <w:lvlText w:val="%5)"/>
      <w:lvlJc w:val="left"/>
      <w:pPr>
        <w:ind w:left="2200" w:hanging="440"/>
      </w:pPr>
      <w:rPr/>
    </w:lvl>
    <w:lvl w:ilvl="5">
      <w:start w:val="1"/>
      <w:numFmt w:val="lowerRoman"/>
      <w:lvlText w:val="%6."/>
      <w:lvlJc w:val="right"/>
      <w:pPr>
        <w:ind w:left="2640" w:hanging="440"/>
      </w:pPr>
      <w:rPr/>
    </w:lvl>
    <w:lvl w:ilvl="6">
      <w:start w:val="1"/>
      <w:numFmt w:val="decimal"/>
      <w:lvlText w:val="%7."/>
      <w:lvlJc w:val="left"/>
      <w:pPr>
        <w:ind w:left="3080" w:hanging="440"/>
      </w:pPr>
      <w:rPr/>
    </w:lvl>
    <w:lvl w:ilvl="7">
      <w:start w:val="1"/>
      <w:numFmt w:val="lowerLetter"/>
      <w:lvlText w:val="%8)"/>
      <w:lvlJc w:val="left"/>
      <w:pPr>
        <w:ind w:left="3520" w:hanging="440"/>
      </w:pPr>
      <w:rPr/>
    </w:lvl>
    <w:lvl w:ilvl="8">
      <w:start w:val="1"/>
      <w:numFmt w:val="lowerRoman"/>
      <w:lvlText w:val="%9."/>
      <w:lvlJc w:val="right"/>
      <w:pPr>
        <w:ind w:left="3960" w:hanging="440"/>
      </w:pPr>
      <w:rPr/>
    </w:lvl>
  </w:abstractNum>
  <w:abstractNum w:abstractNumId="2">
    <w:lvl w:ilvl="0">
      <w:start w:val="1"/>
      <w:numFmt w:val="decimal"/>
      <w:lvlText w:val="%1."/>
      <w:lvlJc w:val="left"/>
      <w:pPr>
        <w:ind w:left="440" w:hanging="440"/>
      </w:pPr>
      <w:rPr/>
    </w:lvl>
    <w:lvl w:ilvl="1">
      <w:start w:val="1"/>
      <w:numFmt w:val="lowerLetter"/>
      <w:lvlText w:val="%2)"/>
      <w:lvlJc w:val="left"/>
      <w:pPr>
        <w:ind w:left="880" w:hanging="440"/>
      </w:pPr>
      <w:rPr/>
    </w:lvl>
    <w:lvl w:ilvl="2">
      <w:start w:val="1"/>
      <w:numFmt w:val="lowerRoman"/>
      <w:lvlText w:val="%3."/>
      <w:lvlJc w:val="right"/>
      <w:pPr>
        <w:ind w:left="1320" w:hanging="440"/>
      </w:pPr>
      <w:rPr/>
    </w:lvl>
    <w:lvl w:ilvl="3">
      <w:start w:val="1"/>
      <w:numFmt w:val="decimal"/>
      <w:lvlText w:val="%4."/>
      <w:lvlJc w:val="left"/>
      <w:pPr>
        <w:ind w:left="1760" w:hanging="440"/>
      </w:pPr>
      <w:rPr/>
    </w:lvl>
    <w:lvl w:ilvl="4">
      <w:start w:val="1"/>
      <w:numFmt w:val="lowerLetter"/>
      <w:lvlText w:val="%5)"/>
      <w:lvlJc w:val="left"/>
      <w:pPr>
        <w:ind w:left="2200" w:hanging="440"/>
      </w:pPr>
      <w:rPr/>
    </w:lvl>
    <w:lvl w:ilvl="5">
      <w:start w:val="1"/>
      <w:numFmt w:val="lowerRoman"/>
      <w:lvlText w:val="%6."/>
      <w:lvlJc w:val="right"/>
      <w:pPr>
        <w:ind w:left="2640" w:hanging="440"/>
      </w:pPr>
      <w:rPr/>
    </w:lvl>
    <w:lvl w:ilvl="6">
      <w:start w:val="1"/>
      <w:numFmt w:val="decimal"/>
      <w:lvlText w:val="%7."/>
      <w:lvlJc w:val="left"/>
      <w:pPr>
        <w:ind w:left="3080" w:hanging="440"/>
      </w:pPr>
      <w:rPr/>
    </w:lvl>
    <w:lvl w:ilvl="7">
      <w:start w:val="1"/>
      <w:numFmt w:val="lowerLetter"/>
      <w:lvlText w:val="%8)"/>
      <w:lvlJc w:val="left"/>
      <w:pPr>
        <w:ind w:left="3520" w:hanging="440"/>
      </w:pPr>
      <w:rPr/>
    </w:lvl>
    <w:lvl w:ilvl="8">
      <w:start w:val="1"/>
      <w:numFmt w:val="lowerRoman"/>
      <w:lvlText w:val="%9."/>
      <w:lvlJc w:val="right"/>
      <w:pPr>
        <w:ind w:left="3960" w:hanging="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等线" w:cs="等线" w:eastAsia="等线" w:hAnsi="等线"/>
        <w:sz w:val="21"/>
        <w:szCs w:val="21"/>
        <w:lang w:val="ru-RU"/>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mps.gov.cn/n2253534/n2253535/c8386432/content.html" TargetMode="External"/><Relationship Id="rId8" Type="http://schemas.openxmlformats.org/officeDocument/2006/relationships/hyperlink" Target="https://doi.org/10.24290/1029-3736-2016-22-4-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